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9BF" w:rsidRPr="00D568C5" w:rsidRDefault="00F16AAF" w:rsidP="00D568C5">
      <w:pPr>
        <w:spacing w:line="240" w:lineRule="auto"/>
        <w:jc w:val="center"/>
        <w:rPr>
          <w:b/>
          <w:color w:val="0070C0"/>
        </w:rPr>
      </w:pPr>
      <w:r w:rsidRPr="00D568C5">
        <w:rPr>
          <w:rFonts w:eastAsia="Times New Roman"/>
          <w:b/>
          <w:noProof/>
          <w:color w:val="0070C0"/>
          <w:sz w:val="20"/>
          <w:szCs w:val="20"/>
        </w:rPr>
        <w:drawing>
          <wp:anchor distT="0" distB="0" distL="114300" distR="114300" simplePos="0" relativeHeight="251658240" behindDoc="0" locked="0" layoutInCell="1" allowOverlap="1">
            <wp:simplePos x="0" y="0"/>
            <wp:positionH relativeFrom="column">
              <wp:posOffset>4781550</wp:posOffset>
            </wp:positionH>
            <wp:positionV relativeFrom="paragraph">
              <wp:posOffset>-209550</wp:posOffset>
            </wp:positionV>
            <wp:extent cx="1524000" cy="1181100"/>
            <wp:effectExtent l="19050" t="0" r="0" b="0"/>
            <wp:wrapSquare wrapText="bothSides"/>
            <wp:docPr id="1" name="Picture 1" descr="cid:image001.jpg@01CE9F20.27176E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E9F20.27176EA0"/>
                    <pic:cNvPicPr>
                      <a:picLocks noChangeAspect="1" noChangeArrowheads="1"/>
                    </pic:cNvPicPr>
                  </pic:nvPicPr>
                  <pic:blipFill>
                    <a:blip r:embed="rId5" r:link="rId6" cstate="print"/>
                    <a:srcRect/>
                    <a:stretch>
                      <a:fillRect/>
                    </a:stretch>
                  </pic:blipFill>
                  <pic:spPr bwMode="auto">
                    <a:xfrm>
                      <a:off x="0" y="0"/>
                      <a:ext cx="1524000" cy="1181100"/>
                    </a:xfrm>
                    <a:prstGeom prst="rect">
                      <a:avLst/>
                    </a:prstGeom>
                    <a:noFill/>
                    <a:ln w="9525">
                      <a:noFill/>
                      <a:miter lim="800000"/>
                      <a:headEnd/>
                      <a:tailEnd/>
                    </a:ln>
                  </pic:spPr>
                </pic:pic>
              </a:graphicData>
            </a:graphic>
          </wp:anchor>
        </w:drawing>
      </w:r>
      <w:r w:rsidRPr="00D568C5">
        <w:rPr>
          <w:rFonts w:eastAsia="Times New Roman"/>
          <w:b/>
          <w:noProof/>
          <w:color w:val="0070C0"/>
          <w:sz w:val="20"/>
          <w:szCs w:val="20"/>
        </w:rPr>
        <w:drawing>
          <wp:anchor distT="0" distB="0" distL="114300" distR="114300" simplePos="0" relativeHeight="251659264" behindDoc="0" locked="0" layoutInCell="1" allowOverlap="1">
            <wp:simplePos x="0" y="0"/>
            <wp:positionH relativeFrom="column">
              <wp:posOffset>-248285</wp:posOffset>
            </wp:positionH>
            <wp:positionV relativeFrom="paragraph">
              <wp:posOffset>122555</wp:posOffset>
            </wp:positionV>
            <wp:extent cx="2157095" cy="715010"/>
            <wp:effectExtent l="19050" t="0" r="0" b="0"/>
            <wp:wrapSquare wrapText="bothSides"/>
            <wp:docPr id="5" name="Picture 5" descr="C:\Documents and Settings\SCRAIG\Local Settings\Temp\wz1a7e\8.9.12.DeptOfEdLogo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SCRAIG\Local Settings\Temp\wz1a7e\8.9.12.DeptOfEdLogo_Color.png"/>
                    <pic:cNvPicPr>
                      <a:picLocks noChangeAspect="1" noChangeArrowheads="1"/>
                    </pic:cNvPicPr>
                  </pic:nvPicPr>
                  <pic:blipFill>
                    <a:blip r:embed="rId7" cstate="print"/>
                    <a:srcRect/>
                    <a:stretch>
                      <a:fillRect/>
                    </a:stretch>
                  </pic:blipFill>
                  <pic:spPr bwMode="auto">
                    <a:xfrm>
                      <a:off x="0" y="0"/>
                      <a:ext cx="2157095" cy="715010"/>
                    </a:xfrm>
                    <a:prstGeom prst="rect">
                      <a:avLst/>
                    </a:prstGeom>
                    <a:noFill/>
                    <a:ln w="9525">
                      <a:noFill/>
                      <a:miter lim="800000"/>
                      <a:headEnd/>
                      <a:tailEnd/>
                    </a:ln>
                  </pic:spPr>
                </pic:pic>
              </a:graphicData>
            </a:graphic>
          </wp:anchor>
        </w:drawing>
      </w:r>
      <w:r w:rsidRPr="00D568C5">
        <w:rPr>
          <w:b/>
          <w:color w:val="0070C0"/>
        </w:rPr>
        <w:t>United State Senate Youth Program</w:t>
      </w:r>
    </w:p>
    <w:p w:rsidR="00F44524" w:rsidRDefault="00F44524" w:rsidP="00D568C5">
      <w:pPr>
        <w:spacing w:line="240" w:lineRule="auto"/>
        <w:jc w:val="center"/>
        <w:rPr>
          <w:color w:val="0070C0"/>
        </w:rPr>
      </w:pPr>
    </w:p>
    <w:p w:rsidR="00F16AAF" w:rsidRDefault="00F16AAF" w:rsidP="00D568C5">
      <w:pPr>
        <w:spacing w:line="240" w:lineRule="auto"/>
        <w:jc w:val="center"/>
        <w:rPr>
          <w:color w:val="0070C0"/>
        </w:rPr>
      </w:pPr>
      <w:r w:rsidRPr="00F16AAF">
        <w:rPr>
          <w:color w:val="0070C0"/>
        </w:rPr>
        <w:t>Logistics Memo</w:t>
      </w:r>
    </w:p>
    <w:p w:rsidR="00D568C5" w:rsidRPr="00D568C5" w:rsidRDefault="00D568C5" w:rsidP="00D568C5">
      <w:pPr>
        <w:spacing w:line="240" w:lineRule="auto"/>
        <w:jc w:val="center"/>
        <w:rPr>
          <w:shadow/>
          <w:color w:val="0070C0"/>
        </w:rPr>
      </w:pPr>
    </w:p>
    <w:p w:rsidR="00D568C5" w:rsidRDefault="00D568C5" w:rsidP="00677BF2">
      <w:pPr>
        <w:pBdr>
          <w:bottom w:val="single" w:sz="12" w:space="1" w:color="auto"/>
        </w:pBdr>
        <w:spacing w:line="240" w:lineRule="auto"/>
        <w:rPr>
          <w:color w:val="0070C0"/>
          <w:sz w:val="24"/>
          <w:szCs w:val="24"/>
        </w:rPr>
      </w:pPr>
    </w:p>
    <w:p w:rsidR="00F16AAF" w:rsidRPr="00B0482F" w:rsidRDefault="00F16AAF" w:rsidP="00677BF2">
      <w:pPr>
        <w:spacing w:line="240" w:lineRule="auto"/>
        <w:rPr>
          <w:sz w:val="24"/>
          <w:szCs w:val="24"/>
        </w:rPr>
      </w:pPr>
      <w:r w:rsidRPr="00D568C5">
        <w:rPr>
          <w:b/>
          <w:color w:val="0070C0"/>
          <w:sz w:val="24"/>
          <w:szCs w:val="24"/>
        </w:rPr>
        <w:t>Welcome to the United States Senate Youth Program!</w:t>
      </w:r>
      <w:r w:rsidRPr="00B0482F">
        <w:rPr>
          <w:color w:val="0070C0"/>
          <w:sz w:val="24"/>
          <w:szCs w:val="24"/>
        </w:rPr>
        <w:t xml:space="preserve"> </w:t>
      </w:r>
      <w:r w:rsidRPr="00B0482F">
        <w:rPr>
          <w:sz w:val="24"/>
          <w:szCs w:val="24"/>
        </w:rPr>
        <w:t>Below you will find all of the information you need to participate in this state</w:t>
      </w:r>
      <w:r w:rsidR="000C132E">
        <w:rPr>
          <w:sz w:val="24"/>
          <w:szCs w:val="24"/>
        </w:rPr>
        <w:t xml:space="preserve"> competition.  The </w:t>
      </w:r>
      <w:r w:rsidRPr="00B0482F">
        <w:rPr>
          <w:sz w:val="24"/>
          <w:szCs w:val="24"/>
        </w:rPr>
        <w:t xml:space="preserve">Louisiana delegates will be selected on November 15, 2013.   </w:t>
      </w:r>
    </w:p>
    <w:p w:rsidR="00111D80" w:rsidRDefault="00111D80" w:rsidP="00D568C5">
      <w:pPr>
        <w:pStyle w:val="ListParagraph"/>
        <w:numPr>
          <w:ilvl w:val="0"/>
          <w:numId w:val="8"/>
        </w:numPr>
        <w:spacing w:after="120" w:line="240" w:lineRule="auto"/>
        <w:rPr>
          <w:color w:val="0070C0"/>
          <w:sz w:val="24"/>
          <w:szCs w:val="24"/>
        </w:rPr>
      </w:pPr>
      <w:r>
        <w:rPr>
          <w:color w:val="0070C0"/>
          <w:sz w:val="24"/>
          <w:szCs w:val="24"/>
        </w:rPr>
        <w:t>Student Selection Information</w:t>
      </w:r>
    </w:p>
    <w:p w:rsidR="004A1CE1" w:rsidRDefault="00B74804" w:rsidP="00D568C5">
      <w:pPr>
        <w:pStyle w:val="ListParagraph"/>
        <w:numPr>
          <w:ilvl w:val="0"/>
          <w:numId w:val="8"/>
        </w:numPr>
        <w:spacing w:after="120" w:line="240" w:lineRule="auto"/>
        <w:rPr>
          <w:color w:val="0070C0"/>
          <w:sz w:val="24"/>
          <w:szCs w:val="24"/>
        </w:rPr>
      </w:pPr>
      <w:r>
        <w:rPr>
          <w:color w:val="0070C0"/>
          <w:sz w:val="24"/>
          <w:szCs w:val="24"/>
        </w:rPr>
        <w:t>Submission Information</w:t>
      </w:r>
    </w:p>
    <w:p w:rsidR="00F16AAF" w:rsidRPr="00D568C5" w:rsidRDefault="00F16AAF" w:rsidP="00D568C5">
      <w:pPr>
        <w:pStyle w:val="ListParagraph"/>
        <w:numPr>
          <w:ilvl w:val="0"/>
          <w:numId w:val="8"/>
        </w:numPr>
        <w:spacing w:after="120" w:line="240" w:lineRule="auto"/>
        <w:rPr>
          <w:color w:val="0070C0"/>
          <w:sz w:val="24"/>
          <w:szCs w:val="24"/>
        </w:rPr>
      </w:pPr>
      <w:r w:rsidRPr="00D568C5">
        <w:rPr>
          <w:color w:val="0070C0"/>
          <w:sz w:val="24"/>
          <w:szCs w:val="24"/>
        </w:rPr>
        <w:t>United States Senate Youth State Timeline</w:t>
      </w:r>
    </w:p>
    <w:p w:rsidR="00111D80" w:rsidRPr="00B74804" w:rsidRDefault="00B74804" w:rsidP="00B74804">
      <w:pPr>
        <w:pStyle w:val="ListParagraph"/>
        <w:numPr>
          <w:ilvl w:val="0"/>
          <w:numId w:val="8"/>
        </w:numPr>
        <w:spacing w:after="120" w:line="240" w:lineRule="auto"/>
        <w:rPr>
          <w:color w:val="0070C0"/>
          <w:sz w:val="24"/>
          <w:szCs w:val="24"/>
        </w:rPr>
      </w:pPr>
      <w:r>
        <w:rPr>
          <w:color w:val="0070C0"/>
          <w:sz w:val="24"/>
          <w:szCs w:val="24"/>
        </w:rPr>
        <w:t>Student Application</w:t>
      </w:r>
    </w:p>
    <w:p w:rsidR="00B74804" w:rsidRPr="00B74804" w:rsidRDefault="00B74804" w:rsidP="00F44524">
      <w:pPr>
        <w:spacing w:after="120" w:line="240" w:lineRule="auto"/>
        <w:rPr>
          <w:b/>
          <w:color w:val="000000" w:themeColor="text1"/>
          <w:sz w:val="24"/>
          <w:szCs w:val="24"/>
        </w:rPr>
      </w:pPr>
      <w:r w:rsidRPr="00B74804">
        <w:rPr>
          <w:b/>
          <w:color w:val="000000" w:themeColor="text1"/>
          <w:sz w:val="24"/>
          <w:szCs w:val="24"/>
        </w:rPr>
        <w:t>______________________________________________________________________________</w:t>
      </w:r>
    </w:p>
    <w:p w:rsidR="00F44524" w:rsidRPr="00F44524" w:rsidRDefault="00F44524" w:rsidP="00F44524">
      <w:pPr>
        <w:spacing w:after="120" w:line="240" w:lineRule="auto"/>
        <w:rPr>
          <w:b/>
          <w:color w:val="0070C0"/>
          <w:sz w:val="24"/>
          <w:szCs w:val="24"/>
        </w:rPr>
      </w:pPr>
      <w:r>
        <w:rPr>
          <w:b/>
          <w:color w:val="0070C0"/>
          <w:sz w:val="24"/>
          <w:szCs w:val="24"/>
        </w:rPr>
        <w:t xml:space="preserve">1. </w:t>
      </w:r>
      <w:r w:rsidRPr="00B74804">
        <w:rPr>
          <w:b/>
          <w:color w:val="0070C0"/>
          <w:sz w:val="24"/>
          <w:szCs w:val="24"/>
          <w:u w:val="single"/>
        </w:rPr>
        <w:t>S</w:t>
      </w:r>
      <w:r w:rsidR="00111D80" w:rsidRPr="00B74804">
        <w:rPr>
          <w:b/>
          <w:color w:val="0070C0"/>
          <w:sz w:val="24"/>
          <w:szCs w:val="24"/>
          <w:u w:val="single"/>
        </w:rPr>
        <w:t>tudent Selection Information</w:t>
      </w:r>
      <w:r w:rsidR="00677BF2" w:rsidRPr="00F44524">
        <w:rPr>
          <w:b/>
          <w:color w:val="0070C0"/>
          <w:sz w:val="24"/>
          <w:szCs w:val="24"/>
        </w:rPr>
        <w:t xml:space="preserve"> </w:t>
      </w:r>
    </w:p>
    <w:p w:rsidR="00111D80" w:rsidRDefault="00F44524" w:rsidP="00F44524">
      <w:pPr>
        <w:spacing w:after="120" w:line="240" w:lineRule="auto"/>
        <w:rPr>
          <w:b/>
          <w:sz w:val="24"/>
          <w:szCs w:val="24"/>
        </w:rPr>
      </w:pPr>
      <w:r>
        <w:rPr>
          <w:b/>
          <w:sz w:val="24"/>
          <w:szCs w:val="24"/>
        </w:rPr>
        <w:t>The following guidelines for nominating students should be followed:</w:t>
      </w:r>
    </w:p>
    <w:p w:rsidR="00F44524" w:rsidRPr="005C7305" w:rsidRDefault="00F44524" w:rsidP="00F44524">
      <w:pPr>
        <w:pStyle w:val="ListParagraph"/>
        <w:numPr>
          <w:ilvl w:val="0"/>
          <w:numId w:val="17"/>
        </w:numPr>
        <w:spacing w:after="120" w:line="240" w:lineRule="auto"/>
        <w:rPr>
          <w:sz w:val="24"/>
          <w:szCs w:val="24"/>
        </w:rPr>
      </w:pPr>
      <w:r w:rsidRPr="005C7305">
        <w:rPr>
          <w:sz w:val="24"/>
          <w:szCs w:val="24"/>
        </w:rPr>
        <w:t xml:space="preserve">The superintendent of </w:t>
      </w:r>
      <w:r w:rsidR="005C7305">
        <w:rPr>
          <w:sz w:val="24"/>
          <w:szCs w:val="24"/>
        </w:rPr>
        <w:t xml:space="preserve">each public school district </w:t>
      </w:r>
      <w:r w:rsidRPr="005C7305">
        <w:rPr>
          <w:sz w:val="24"/>
          <w:szCs w:val="24"/>
        </w:rPr>
        <w:t xml:space="preserve">may recommend one student from </w:t>
      </w:r>
      <w:r w:rsidR="00B74804" w:rsidRPr="005C7305">
        <w:rPr>
          <w:sz w:val="24"/>
          <w:szCs w:val="24"/>
        </w:rPr>
        <w:t>the nominees of district</w:t>
      </w:r>
      <w:r w:rsidRPr="005C7305">
        <w:rPr>
          <w:sz w:val="24"/>
          <w:szCs w:val="24"/>
        </w:rPr>
        <w:t xml:space="preserve"> public school</w:t>
      </w:r>
      <w:r w:rsidR="00B74804" w:rsidRPr="005C7305">
        <w:rPr>
          <w:sz w:val="24"/>
          <w:szCs w:val="24"/>
        </w:rPr>
        <w:t>s</w:t>
      </w:r>
      <w:r w:rsidRPr="005C7305">
        <w:rPr>
          <w:sz w:val="24"/>
          <w:szCs w:val="24"/>
        </w:rPr>
        <w:t xml:space="preserve"> </w:t>
      </w:r>
      <w:r w:rsidR="00B74804" w:rsidRPr="005C7305">
        <w:rPr>
          <w:sz w:val="24"/>
          <w:szCs w:val="24"/>
        </w:rPr>
        <w:t>and</w:t>
      </w:r>
      <w:r w:rsidRPr="005C7305">
        <w:rPr>
          <w:sz w:val="24"/>
          <w:szCs w:val="24"/>
        </w:rPr>
        <w:t xml:space="preserve"> district-approved charter school</w:t>
      </w:r>
      <w:r w:rsidR="00B74804" w:rsidRPr="005C7305">
        <w:rPr>
          <w:sz w:val="24"/>
          <w:szCs w:val="24"/>
        </w:rPr>
        <w:t>s</w:t>
      </w:r>
      <w:r w:rsidRPr="005C7305">
        <w:rPr>
          <w:sz w:val="24"/>
          <w:szCs w:val="24"/>
        </w:rPr>
        <w:t>.</w:t>
      </w:r>
    </w:p>
    <w:p w:rsidR="00F44524" w:rsidRPr="005C7305" w:rsidRDefault="00F44524" w:rsidP="00F44524">
      <w:pPr>
        <w:pStyle w:val="ListParagraph"/>
        <w:numPr>
          <w:ilvl w:val="0"/>
          <w:numId w:val="17"/>
        </w:numPr>
        <w:spacing w:after="120" w:line="240" w:lineRule="auto"/>
        <w:rPr>
          <w:sz w:val="24"/>
          <w:szCs w:val="24"/>
        </w:rPr>
      </w:pPr>
      <w:r w:rsidRPr="005C7305">
        <w:rPr>
          <w:sz w:val="24"/>
          <w:szCs w:val="24"/>
        </w:rPr>
        <w:t>The superintendent of each diocese may recommend one nonpublic school student from each civil parish in that diocese.</w:t>
      </w:r>
    </w:p>
    <w:p w:rsidR="00F44524" w:rsidRPr="005C7305" w:rsidRDefault="00F44524" w:rsidP="00F44524">
      <w:pPr>
        <w:pStyle w:val="ListParagraph"/>
        <w:numPr>
          <w:ilvl w:val="0"/>
          <w:numId w:val="17"/>
        </w:numPr>
        <w:spacing w:after="120" w:line="240" w:lineRule="auto"/>
        <w:rPr>
          <w:sz w:val="24"/>
          <w:szCs w:val="24"/>
        </w:rPr>
      </w:pPr>
      <w:r w:rsidRPr="005C7305">
        <w:rPr>
          <w:sz w:val="24"/>
          <w:szCs w:val="24"/>
        </w:rPr>
        <w:t xml:space="preserve">The principal of each Type 2 and </w:t>
      </w:r>
      <w:r w:rsidR="00837F1C" w:rsidRPr="005C7305">
        <w:rPr>
          <w:sz w:val="24"/>
          <w:szCs w:val="24"/>
        </w:rPr>
        <w:t xml:space="preserve"> each </w:t>
      </w:r>
      <w:r w:rsidRPr="005C7305">
        <w:rPr>
          <w:sz w:val="24"/>
          <w:szCs w:val="24"/>
        </w:rPr>
        <w:t>Type 5 charter school may recommend one student from that school.</w:t>
      </w:r>
    </w:p>
    <w:p w:rsidR="00F44524" w:rsidRPr="005C7305" w:rsidRDefault="00F44524" w:rsidP="00F44524">
      <w:pPr>
        <w:pStyle w:val="ListParagraph"/>
        <w:numPr>
          <w:ilvl w:val="0"/>
          <w:numId w:val="17"/>
        </w:numPr>
        <w:spacing w:after="120" w:line="240" w:lineRule="auto"/>
        <w:rPr>
          <w:sz w:val="24"/>
          <w:szCs w:val="24"/>
        </w:rPr>
      </w:pPr>
      <w:r w:rsidRPr="005C7305">
        <w:rPr>
          <w:sz w:val="24"/>
          <w:szCs w:val="24"/>
        </w:rPr>
        <w:t>The principal of each university laboratory school not under the jurisdiction of a school district may recommend one student from that school.</w:t>
      </w:r>
    </w:p>
    <w:p w:rsidR="00B74804" w:rsidRPr="00F44524" w:rsidRDefault="00B74804" w:rsidP="00B74804">
      <w:pPr>
        <w:pStyle w:val="ListParagraph"/>
        <w:spacing w:after="120" w:line="240" w:lineRule="auto"/>
        <w:rPr>
          <w:sz w:val="24"/>
          <w:szCs w:val="24"/>
        </w:rPr>
      </w:pPr>
    </w:p>
    <w:p w:rsidR="00B74804" w:rsidRPr="00677BF2" w:rsidRDefault="00111D80" w:rsidP="00B74804">
      <w:pPr>
        <w:spacing w:after="120" w:line="240" w:lineRule="auto"/>
        <w:jc w:val="both"/>
        <w:rPr>
          <w:b/>
          <w:color w:val="0070C0"/>
          <w:sz w:val="24"/>
          <w:szCs w:val="24"/>
        </w:rPr>
      </w:pPr>
      <w:r>
        <w:rPr>
          <w:b/>
          <w:color w:val="0070C0"/>
          <w:sz w:val="24"/>
          <w:szCs w:val="24"/>
        </w:rPr>
        <w:t xml:space="preserve">2. </w:t>
      </w:r>
      <w:r w:rsidR="00B74804" w:rsidRPr="00677BF2">
        <w:rPr>
          <w:b/>
          <w:color w:val="0070C0"/>
          <w:sz w:val="24"/>
          <w:szCs w:val="24"/>
        </w:rPr>
        <w:t xml:space="preserve">  Submission information</w:t>
      </w:r>
    </w:p>
    <w:p w:rsidR="00B74804" w:rsidRDefault="00B74804" w:rsidP="00B74804">
      <w:pPr>
        <w:spacing w:after="120" w:line="240" w:lineRule="auto"/>
        <w:jc w:val="both"/>
      </w:pPr>
      <w:r>
        <w:t>The names of the students selected and their application portfolios must be received at the address below no later October 18, 2013.</w:t>
      </w:r>
    </w:p>
    <w:p w:rsidR="00B74804" w:rsidRDefault="00B74804" w:rsidP="00B74804">
      <w:pPr>
        <w:spacing w:after="0" w:line="240" w:lineRule="auto"/>
        <w:jc w:val="both"/>
      </w:pPr>
      <w:r>
        <w:tab/>
      </w:r>
      <w:r>
        <w:tab/>
        <w:t>Marian Johnson, Program Coordinator</w:t>
      </w:r>
    </w:p>
    <w:p w:rsidR="00B74804" w:rsidRDefault="00B74804" w:rsidP="00B74804">
      <w:pPr>
        <w:spacing w:after="0" w:line="240" w:lineRule="auto"/>
        <w:jc w:val="both"/>
      </w:pPr>
      <w:r>
        <w:tab/>
      </w:r>
      <w:r>
        <w:tab/>
        <w:t>Louisiana Department of Education</w:t>
      </w:r>
    </w:p>
    <w:p w:rsidR="00B74804" w:rsidRDefault="00B74804" w:rsidP="00B74804">
      <w:pPr>
        <w:spacing w:after="0" w:line="240" w:lineRule="auto"/>
        <w:jc w:val="both"/>
      </w:pPr>
      <w:r>
        <w:tab/>
      </w:r>
      <w:r>
        <w:tab/>
        <w:t>Office of Content, Room 4-207</w:t>
      </w:r>
    </w:p>
    <w:p w:rsidR="00B74804" w:rsidRDefault="00B74804" w:rsidP="00B74804">
      <w:pPr>
        <w:spacing w:after="0" w:line="240" w:lineRule="auto"/>
        <w:jc w:val="both"/>
      </w:pPr>
      <w:r>
        <w:tab/>
      </w:r>
      <w:r>
        <w:tab/>
        <w:t>P.O. Box 94064</w:t>
      </w:r>
    </w:p>
    <w:p w:rsidR="00B74804" w:rsidRDefault="00B74804" w:rsidP="00B74804">
      <w:pPr>
        <w:spacing w:after="0" w:line="240" w:lineRule="auto"/>
        <w:jc w:val="both"/>
      </w:pPr>
      <w:r>
        <w:tab/>
      </w:r>
      <w:r>
        <w:tab/>
        <w:t>Baton Rouge, Louisiana   70804-9064</w:t>
      </w:r>
    </w:p>
    <w:p w:rsidR="00B74804" w:rsidRDefault="00B74804" w:rsidP="00B74804">
      <w:pPr>
        <w:ind w:left="360"/>
        <w:rPr>
          <w:color w:val="0070C0"/>
        </w:rPr>
      </w:pPr>
    </w:p>
    <w:p w:rsidR="00B74804" w:rsidRDefault="00B74804" w:rsidP="00B74804">
      <w:pPr>
        <w:ind w:left="360"/>
        <w:rPr>
          <w:color w:val="0070C0"/>
        </w:rPr>
      </w:pPr>
    </w:p>
    <w:p w:rsidR="00946AFD" w:rsidRDefault="00946AFD" w:rsidP="00677BF2">
      <w:pPr>
        <w:spacing w:after="120" w:line="240" w:lineRule="auto"/>
        <w:rPr>
          <w:color w:val="0070C0"/>
        </w:rPr>
      </w:pPr>
    </w:p>
    <w:p w:rsidR="00946AFD" w:rsidRDefault="00946AFD" w:rsidP="00677BF2">
      <w:pPr>
        <w:spacing w:after="120" w:line="240" w:lineRule="auto"/>
        <w:rPr>
          <w:color w:val="0070C0"/>
        </w:rPr>
      </w:pPr>
    </w:p>
    <w:p w:rsidR="00677BF2" w:rsidRPr="00D568C5" w:rsidRDefault="00B74804" w:rsidP="00677BF2">
      <w:pPr>
        <w:spacing w:after="120" w:line="240" w:lineRule="auto"/>
        <w:rPr>
          <w:b/>
          <w:color w:val="0070C0"/>
          <w:sz w:val="24"/>
          <w:szCs w:val="24"/>
        </w:rPr>
      </w:pPr>
      <w:r>
        <w:rPr>
          <w:b/>
          <w:color w:val="0070C0"/>
          <w:sz w:val="24"/>
          <w:szCs w:val="24"/>
        </w:rPr>
        <w:lastRenderedPageBreak/>
        <w:t xml:space="preserve">3.  </w:t>
      </w:r>
      <w:r w:rsidR="00677BF2" w:rsidRPr="00D568C5">
        <w:rPr>
          <w:b/>
          <w:color w:val="0070C0"/>
          <w:sz w:val="24"/>
          <w:szCs w:val="24"/>
        </w:rPr>
        <w:t>United States Senate Youth Timeline</w:t>
      </w:r>
    </w:p>
    <w:p w:rsidR="00B0482F" w:rsidRDefault="00B0482F" w:rsidP="00B0482F">
      <w:pPr>
        <w:spacing w:after="0" w:line="240" w:lineRule="auto"/>
        <w:rPr>
          <w:sz w:val="24"/>
          <w:szCs w:val="24"/>
        </w:rPr>
      </w:pPr>
      <w:r w:rsidRPr="0037701D">
        <w:rPr>
          <w:b/>
          <w:sz w:val="24"/>
          <w:szCs w:val="24"/>
        </w:rPr>
        <w:t>Applicants must be:</w:t>
      </w:r>
      <w:r>
        <w:rPr>
          <w:sz w:val="24"/>
          <w:szCs w:val="24"/>
        </w:rPr>
        <w:t xml:space="preserve">  </w:t>
      </w:r>
      <w:r>
        <w:rPr>
          <w:sz w:val="24"/>
          <w:szCs w:val="24"/>
        </w:rPr>
        <w:tab/>
      </w:r>
    </w:p>
    <w:p w:rsidR="00B0482F" w:rsidRPr="002D12A3" w:rsidRDefault="00B0482F" w:rsidP="00B0482F">
      <w:pPr>
        <w:pStyle w:val="ListParagraph"/>
        <w:numPr>
          <w:ilvl w:val="0"/>
          <w:numId w:val="4"/>
        </w:numPr>
        <w:spacing w:after="0" w:line="240" w:lineRule="auto"/>
        <w:rPr>
          <w:sz w:val="24"/>
          <w:szCs w:val="24"/>
        </w:rPr>
      </w:pPr>
      <w:r w:rsidRPr="002D12A3">
        <w:rPr>
          <w:sz w:val="24"/>
          <w:szCs w:val="24"/>
        </w:rPr>
        <w:t>Juniors or Senior who have been elected or appointed to a student government, civic, or educational organization</w:t>
      </w:r>
    </w:p>
    <w:p w:rsidR="00B0482F" w:rsidRDefault="00B0482F" w:rsidP="00B0482F">
      <w:pPr>
        <w:pStyle w:val="ListParagraph"/>
        <w:numPr>
          <w:ilvl w:val="0"/>
          <w:numId w:val="4"/>
        </w:numPr>
        <w:spacing w:after="0" w:line="240" w:lineRule="auto"/>
        <w:rPr>
          <w:sz w:val="24"/>
          <w:szCs w:val="24"/>
        </w:rPr>
      </w:pPr>
      <w:r w:rsidRPr="002D12A3">
        <w:rPr>
          <w:sz w:val="24"/>
          <w:szCs w:val="24"/>
        </w:rPr>
        <w:t>A permanent r</w:t>
      </w:r>
      <w:r w:rsidR="000C132E">
        <w:rPr>
          <w:sz w:val="24"/>
          <w:szCs w:val="24"/>
        </w:rPr>
        <w:t>esident of the United States</w:t>
      </w:r>
    </w:p>
    <w:p w:rsidR="00B0482F" w:rsidRDefault="00B0482F" w:rsidP="00B0482F">
      <w:pPr>
        <w:pStyle w:val="ListParagraph"/>
        <w:numPr>
          <w:ilvl w:val="0"/>
          <w:numId w:val="4"/>
        </w:numPr>
        <w:spacing w:after="0" w:line="240" w:lineRule="auto"/>
        <w:rPr>
          <w:sz w:val="24"/>
          <w:szCs w:val="24"/>
        </w:rPr>
      </w:pPr>
      <w:r w:rsidRPr="002D12A3">
        <w:rPr>
          <w:sz w:val="24"/>
          <w:szCs w:val="24"/>
        </w:rPr>
        <w:t>Enrolled in a public or private secondary school in the state which their parent or guardian resides</w:t>
      </w:r>
    </w:p>
    <w:p w:rsidR="00B0482F" w:rsidRPr="00677BF2" w:rsidRDefault="00B0482F" w:rsidP="00B0482F">
      <w:pPr>
        <w:pStyle w:val="ListParagraph"/>
        <w:spacing w:after="0" w:line="240" w:lineRule="auto"/>
        <w:rPr>
          <w:sz w:val="16"/>
          <w:szCs w:val="16"/>
        </w:rPr>
      </w:pPr>
    </w:p>
    <w:p w:rsidR="00B0482F" w:rsidRDefault="00B0482F" w:rsidP="00B0482F">
      <w:pPr>
        <w:spacing w:after="0" w:line="240" w:lineRule="auto"/>
        <w:rPr>
          <w:b/>
          <w:sz w:val="24"/>
          <w:szCs w:val="24"/>
        </w:rPr>
      </w:pPr>
      <w:r>
        <w:rPr>
          <w:b/>
          <w:sz w:val="24"/>
          <w:szCs w:val="24"/>
        </w:rPr>
        <w:t>Timeline:</w:t>
      </w:r>
    </w:p>
    <w:p w:rsidR="00B0482F" w:rsidRPr="00677BF2" w:rsidRDefault="00B0482F" w:rsidP="00B0482F">
      <w:pPr>
        <w:spacing w:after="0" w:line="240" w:lineRule="auto"/>
        <w:rPr>
          <w:b/>
          <w:sz w:val="16"/>
          <w:szCs w:val="16"/>
        </w:rPr>
      </w:pPr>
    </w:p>
    <w:p w:rsidR="00B0482F" w:rsidRDefault="00B0482F" w:rsidP="00D568C5">
      <w:pPr>
        <w:spacing w:after="0" w:line="240" w:lineRule="auto"/>
        <w:ind w:left="2160" w:hanging="2160"/>
        <w:rPr>
          <w:sz w:val="24"/>
          <w:szCs w:val="24"/>
        </w:rPr>
      </w:pPr>
      <w:r>
        <w:rPr>
          <w:sz w:val="24"/>
          <w:szCs w:val="24"/>
        </w:rPr>
        <w:t>September, 2013</w:t>
      </w:r>
      <w:r>
        <w:rPr>
          <w:sz w:val="24"/>
          <w:szCs w:val="24"/>
        </w:rPr>
        <w:tab/>
        <w:t>Letters and forms are sent to non-public high schools informing them of the competition and deadlines.  An information blurb is placed in the Core Connection for all public and charter high schools, notifying them of the competition and relevant deadlines.</w:t>
      </w:r>
    </w:p>
    <w:p w:rsidR="00B0482F" w:rsidRPr="00D568C5" w:rsidRDefault="00B0482F" w:rsidP="00D568C5">
      <w:pPr>
        <w:spacing w:after="0" w:line="240" w:lineRule="auto"/>
        <w:rPr>
          <w:sz w:val="12"/>
          <w:szCs w:val="12"/>
        </w:rPr>
      </w:pPr>
    </w:p>
    <w:p w:rsidR="00B0482F" w:rsidRDefault="00B0482F" w:rsidP="00D568C5">
      <w:pPr>
        <w:spacing w:after="0" w:line="240" w:lineRule="auto"/>
        <w:ind w:left="2160" w:hanging="2160"/>
        <w:rPr>
          <w:sz w:val="24"/>
          <w:szCs w:val="24"/>
        </w:rPr>
      </w:pPr>
      <w:r>
        <w:rPr>
          <w:sz w:val="24"/>
          <w:szCs w:val="24"/>
        </w:rPr>
        <w:t xml:space="preserve">October, 2013 </w:t>
      </w:r>
      <w:r>
        <w:rPr>
          <w:sz w:val="24"/>
          <w:szCs w:val="24"/>
        </w:rPr>
        <w:tab/>
        <w:t>Schools</w:t>
      </w:r>
      <w:r w:rsidR="000C132E">
        <w:rPr>
          <w:sz w:val="24"/>
          <w:szCs w:val="24"/>
        </w:rPr>
        <w:t xml:space="preserve"> and districts</w:t>
      </w:r>
      <w:r>
        <w:rPr>
          <w:sz w:val="24"/>
          <w:szCs w:val="24"/>
        </w:rPr>
        <w:t xml:space="preserve"> select their nominee, assist with the compilation of the portfolio, and proctor the essay that must be included in the portfolio.</w:t>
      </w:r>
    </w:p>
    <w:p w:rsidR="00B0482F" w:rsidRPr="00D568C5" w:rsidRDefault="00B0482F" w:rsidP="00D568C5">
      <w:pPr>
        <w:spacing w:after="0" w:line="240" w:lineRule="auto"/>
        <w:rPr>
          <w:sz w:val="12"/>
          <w:szCs w:val="12"/>
        </w:rPr>
      </w:pPr>
    </w:p>
    <w:p w:rsidR="00B0482F" w:rsidRPr="00B74804" w:rsidRDefault="00B0482F" w:rsidP="00D568C5">
      <w:pPr>
        <w:spacing w:after="0" w:line="240" w:lineRule="auto"/>
        <w:rPr>
          <w:b/>
          <w:sz w:val="24"/>
          <w:szCs w:val="24"/>
        </w:rPr>
      </w:pPr>
      <w:r w:rsidRPr="00B74804">
        <w:rPr>
          <w:b/>
          <w:sz w:val="24"/>
          <w:szCs w:val="24"/>
        </w:rPr>
        <w:t>October 18, 2013</w:t>
      </w:r>
      <w:r w:rsidRPr="00B74804">
        <w:rPr>
          <w:b/>
          <w:sz w:val="24"/>
          <w:szCs w:val="24"/>
        </w:rPr>
        <w:tab/>
        <w:t>Deadline for submission of the portfolio to the LDOE</w:t>
      </w:r>
    </w:p>
    <w:p w:rsidR="00B0482F" w:rsidRPr="00D568C5" w:rsidRDefault="00B0482F" w:rsidP="00D568C5">
      <w:pPr>
        <w:spacing w:after="0" w:line="240" w:lineRule="auto"/>
        <w:rPr>
          <w:sz w:val="12"/>
          <w:szCs w:val="12"/>
        </w:rPr>
      </w:pPr>
    </w:p>
    <w:p w:rsidR="00B0482F" w:rsidRDefault="00B0482F" w:rsidP="00D568C5">
      <w:pPr>
        <w:spacing w:after="0" w:line="240" w:lineRule="auto"/>
        <w:rPr>
          <w:sz w:val="24"/>
          <w:szCs w:val="24"/>
        </w:rPr>
      </w:pPr>
      <w:r>
        <w:rPr>
          <w:sz w:val="24"/>
          <w:szCs w:val="24"/>
        </w:rPr>
        <w:t>November 1, 2013</w:t>
      </w:r>
      <w:r>
        <w:rPr>
          <w:sz w:val="24"/>
          <w:szCs w:val="24"/>
        </w:rPr>
        <w:tab/>
        <w:t>Notification to the top 4 portfolios submissions are invited to complete</w:t>
      </w:r>
    </w:p>
    <w:p w:rsidR="00B0482F" w:rsidRDefault="00B0482F" w:rsidP="00D568C5">
      <w:pPr>
        <w:spacing w:after="0" w:line="240" w:lineRule="auto"/>
        <w:ind w:left="1440" w:firstLine="720"/>
        <w:rPr>
          <w:sz w:val="24"/>
          <w:szCs w:val="24"/>
        </w:rPr>
      </w:pPr>
      <w:r>
        <w:rPr>
          <w:sz w:val="24"/>
          <w:szCs w:val="24"/>
        </w:rPr>
        <w:t>the final interview and test.</w:t>
      </w:r>
    </w:p>
    <w:p w:rsidR="00B0482F" w:rsidRPr="00D568C5" w:rsidRDefault="00B0482F" w:rsidP="00D568C5">
      <w:pPr>
        <w:spacing w:after="0" w:line="240" w:lineRule="auto"/>
        <w:rPr>
          <w:sz w:val="12"/>
          <w:szCs w:val="12"/>
        </w:rPr>
      </w:pPr>
    </w:p>
    <w:p w:rsidR="00B0482F" w:rsidRDefault="00B0482F" w:rsidP="00D568C5">
      <w:pPr>
        <w:spacing w:after="0" w:line="240" w:lineRule="auto"/>
        <w:ind w:left="2160" w:hanging="2160"/>
        <w:rPr>
          <w:sz w:val="24"/>
          <w:szCs w:val="24"/>
        </w:rPr>
      </w:pPr>
      <w:r>
        <w:rPr>
          <w:sz w:val="24"/>
          <w:szCs w:val="24"/>
        </w:rPr>
        <w:t>November 15, 2013</w:t>
      </w:r>
      <w:r>
        <w:rPr>
          <w:sz w:val="24"/>
          <w:szCs w:val="24"/>
        </w:rPr>
        <w:tab/>
        <w:t>Interview, test, and reception in the North Dakota Room (1-155) in the Claiborne Building</w:t>
      </w:r>
    </w:p>
    <w:p w:rsidR="00B0482F" w:rsidRPr="00D568C5" w:rsidRDefault="00B0482F" w:rsidP="00D568C5">
      <w:pPr>
        <w:spacing w:after="0" w:line="240" w:lineRule="auto"/>
        <w:rPr>
          <w:sz w:val="12"/>
          <w:szCs w:val="12"/>
        </w:rPr>
      </w:pPr>
    </w:p>
    <w:p w:rsidR="00B0482F" w:rsidRPr="00677BF2" w:rsidRDefault="00B0482F" w:rsidP="00D568C5">
      <w:pPr>
        <w:spacing w:after="0" w:line="240" w:lineRule="auto"/>
        <w:ind w:left="2160" w:hanging="2160"/>
        <w:rPr>
          <w:sz w:val="16"/>
          <w:szCs w:val="16"/>
        </w:rPr>
      </w:pPr>
      <w:r>
        <w:rPr>
          <w:sz w:val="24"/>
          <w:szCs w:val="24"/>
        </w:rPr>
        <w:t>December 1, 2013</w:t>
      </w:r>
      <w:r>
        <w:rPr>
          <w:sz w:val="24"/>
          <w:szCs w:val="24"/>
        </w:rPr>
        <w:tab/>
        <w:t xml:space="preserve">Names must be submitted to the Hearst Foundation (two winners and </w:t>
      </w:r>
      <w:r w:rsidRPr="00D568C5">
        <w:rPr>
          <w:sz w:val="24"/>
          <w:szCs w:val="24"/>
        </w:rPr>
        <w:t>two alternates)</w:t>
      </w:r>
    </w:p>
    <w:p w:rsidR="00B0482F" w:rsidRPr="00D568C5" w:rsidRDefault="00B0482F" w:rsidP="00D568C5">
      <w:pPr>
        <w:spacing w:after="0" w:line="240" w:lineRule="auto"/>
        <w:rPr>
          <w:sz w:val="12"/>
          <w:szCs w:val="12"/>
        </w:rPr>
      </w:pPr>
    </w:p>
    <w:p w:rsidR="00677BF2" w:rsidRDefault="00B0482F" w:rsidP="00D568C5">
      <w:pPr>
        <w:spacing w:after="0" w:line="240" w:lineRule="auto"/>
        <w:rPr>
          <w:sz w:val="24"/>
          <w:szCs w:val="24"/>
        </w:rPr>
      </w:pPr>
      <w:r>
        <w:rPr>
          <w:sz w:val="24"/>
          <w:szCs w:val="24"/>
        </w:rPr>
        <w:t xml:space="preserve">March 8-15, 2014  </w:t>
      </w:r>
      <w:r>
        <w:rPr>
          <w:sz w:val="24"/>
          <w:szCs w:val="24"/>
        </w:rPr>
        <w:tab/>
        <w:t xml:space="preserve">Fifty-second Annual Washington Week, Washington, D.C. </w:t>
      </w:r>
    </w:p>
    <w:p w:rsidR="00B74804" w:rsidRDefault="00B74804" w:rsidP="00677BF2">
      <w:pPr>
        <w:spacing w:after="120" w:line="240" w:lineRule="auto"/>
        <w:rPr>
          <w:b/>
          <w:color w:val="0070C0"/>
          <w:sz w:val="24"/>
          <w:szCs w:val="24"/>
        </w:rPr>
      </w:pPr>
    </w:p>
    <w:p w:rsidR="00B74804" w:rsidRDefault="00B74804" w:rsidP="00677BF2">
      <w:pPr>
        <w:spacing w:after="120" w:line="240" w:lineRule="auto"/>
        <w:rPr>
          <w:b/>
          <w:color w:val="0070C0"/>
          <w:sz w:val="24"/>
          <w:szCs w:val="24"/>
        </w:rPr>
      </w:pPr>
    </w:p>
    <w:p w:rsidR="00B74804" w:rsidRDefault="00B74804" w:rsidP="00677BF2">
      <w:pPr>
        <w:spacing w:after="120" w:line="240" w:lineRule="auto"/>
        <w:rPr>
          <w:b/>
          <w:color w:val="0070C0"/>
          <w:sz w:val="24"/>
          <w:szCs w:val="24"/>
        </w:rPr>
      </w:pPr>
    </w:p>
    <w:p w:rsidR="00B74804" w:rsidRDefault="00B74804" w:rsidP="00677BF2">
      <w:pPr>
        <w:spacing w:after="120" w:line="240" w:lineRule="auto"/>
        <w:rPr>
          <w:b/>
          <w:color w:val="0070C0"/>
          <w:sz w:val="24"/>
          <w:szCs w:val="24"/>
        </w:rPr>
      </w:pPr>
    </w:p>
    <w:p w:rsidR="00B74804" w:rsidRDefault="00B74804" w:rsidP="00677BF2">
      <w:pPr>
        <w:spacing w:after="120" w:line="240" w:lineRule="auto"/>
        <w:rPr>
          <w:b/>
          <w:color w:val="0070C0"/>
          <w:sz w:val="24"/>
          <w:szCs w:val="24"/>
        </w:rPr>
      </w:pPr>
    </w:p>
    <w:p w:rsidR="00B74804" w:rsidRDefault="00B74804" w:rsidP="00677BF2">
      <w:pPr>
        <w:spacing w:after="120" w:line="240" w:lineRule="auto"/>
        <w:rPr>
          <w:b/>
          <w:color w:val="0070C0"/>
          <w:sz w:val="24"/>
          <w:szCs w:val="24"/>
        </w:rPr>
      </w:pPr>
    </w:p>
    <w:p w:rsidR="00B74804" w:rsidRDefault="00B74804" w:rsidP="00677BF2">
      <w:pPr>
        <w:spacing w:after="120" w:line="240" w:lineRule="auto"/>
        <w:rPr>
          <w:b/>
          <w:color w:val="0070C0"/>
          <w:sz w:val="24"/>
          <w:szCs w:val="24"/>
        </w:rPr>
      </w:pPr>
    </w:p>
    <w:p w:rsidR="00B74804" w:rsidRDefault="00B74804" w:rsidP="00677BF2">
      <w:pPr>
        <w:spacing w:after="120" w:line="240" w:lineRule="auto"/>
        <w:rPr>
          <w:b/>
          <w:color w:val="0070C0"/>
          <w:sz w:val="24"/>
          <w:szCs w:val="24"/>
        </w:rPr>
      </w:pPr>
    </w:p>
    <w:p w:rsidR="00B74804" w:rsidRDefault="00B74804" w:rsidP="00677BF2">
      <w:pPr>
        <w:spacing w:after="120" w:line="240" w:lineRule="auto"/>
        <w:rPr>
          <w:b/>
          <w:color w:val="0070C0"/>
          <w:sz w:val="24"/>
          <w:szCs w:val="24"/>
        </w:rPr>
      </w:pPr>
    </w:p>
    <w:p w:rsidR="00B74804" w:rsidRDefault="00B74804" w:rsidP="00677BF2">
      <w:pPr>
        <w:spacing w:after="120" w:line="240" w:lineRule="auto"/>
        <w:rPr>
          <w:b/>
          <w:color w:val="0070C0"/>
          <w:sz w:val="24"/>
          <w:szCs w:val="24"/>
        </w:rPr>
      </w:pPr>
    </w:p>
    <w:p w:rsidR="00B74804" w:rsidRDefault="00B74804" w:rsidP="00677BF2">
      <w:pPr>
        <w:spacing w:after="120" w:line="240" w:lineRule="auto"/>
        <w:rPr>
          <w:b/>
          <w:color w:val="0070C0"/>
          <w:sz w:val="24"/>
          <w:szCs w:val="24"/>
        </w:rPr>
      </w:pPr>
    </w:p>
    <w:p w:rsidR="00B74804" w:rsidRDefault="00B74804" w:rsidP="00677BF2">
      <w:pPr>
        <w:spacing w:after="120" w:line="240" w:lineRule="auto"/>
        <w:rPr>
          <w:b/>
          <w:color w:val="0070C0"/>
          <w:sz w:val="24"/>
          <w:szCs w:val="24"/>
        </w:rPr>
      </w:pPr>
    </w:p>
    <w:p w:rsidR="008210D8" w:rsidRDefault="008210D8" w:rsidP="00677BF2">
      <w:pPr>
        <w:spacing w:after="120" w:line="240" w:lineRule="auto"/>
        <w:rPr>
          <w:b/>
          <w:color w:val="0070C0"/>
          <w:sz w:val="24"/>
          <w:szCs w:val="24"/>
        </w:rPr>
      </w:pPr>
    </w:p>
    <w:p w:rsidR="008210D8" w:rsidRPr="00D568C5" w:rsidRDefault="008210D8" w:rsidP="008210D8">
      <w:pPr>
        <w:spacing w:line="240" w:lineRule="auto"/>
        <w:jc w:val="center"/>
        <w:rPr>
          <w:b/>
          <w:color w:val="0070C0"/>
        </w:rPr>
      </w:pPr>
      <w:r>
        <w:rPr>
          <w:rFonts w:eastAsia="Times New Roman"/>
          <w:b/>
          <w:noProof/>
          <w:color w:val="0070C0"/>
          <w:sz w:val="20"/>
          <w:szCs w:val="20"/>
        </w:rPr>
        <w:drawing>
          <wp:anchor distT="0" distB="0" distL="114300" distR="114300" simplePos="0" relativeHeight="251663360" behindDoc="0" locked="0" layoutInCell="1" allowOverlap="1">
            <wp:simplePos x="0" y="0"/>
            <wp:positionH relativeFrom="column">
              <wp:posOffset>4781550</wp:posOffset>
            </wp:positionH>
            <wp:positionV relativeFrom="paragraph">
              <wp:posOffset>-209550</wp:posOffset>
            </wp:positionV>
            <wp:extent cx="1524000" cy="1181100"/>
            <wp:effectExtent l="19050" t="0" r="0" b="0"/>
            <wp:wrapSquare wrapText="bothSides"/>
            <wp:docPr id="3" name="Picture 2" descr="cid:image001.jpg@01CE9F20.27176E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E9F20.27176EA0"/>
                    <pic:cNvPicPr>
                      <a:picLocks noChangeAspect="1" noChangeArrowheads="1"/>
                    </pic:cNvPicPr>
                  </pic:nvPicPr>
                  <pic:blipFill>
                    <a:blip r:embed="rId5" r:link="rId6" cstate="print"/>
                    <a:srcRect/>
                    <a:stretch>
                      <a:fillRect/>
                    </a:stretch>
                  </pic:blipFill>
                  <pic:spPr bwMode="auto">
                    <a:xfrm>
                      <a:off x="0" y="0"/>
                      <a:ext cx="1524000" cy="1181100"/>
                    </a:xfrm>
                    <a:prstGeom prst="rect">
                      <a:avLst/>
                    </a:prstGeom>
                    <a:noFill/>
                    <a:ln w="9525">
                      <a:noFill/>
                      <a:miter lim="800000"/>
                      <a:headEnd/>
                      <a:tailEnd/>
                    </a:ln>
                  </pic:spPr>
                </pic:pic>
              </a:graphicData>
            </a:graphic>
          </wp:anchor>
        </w:drawing>
      </w:r>
      <w:r>
        <w:rPr>
          <w:rFonts w:eastAsia="Times New Roman"/>
          <w:b/>
          <w:noProof/>
          <w:color w:val="0070C0"/>
          <w:sz w:val="20"/>
          <w:szCs w:val="20"/>
        </w:rPr>
        <w:drawing>
          <wp:anchor distT="0" distB="0" distL="114300" distR="114300" simplePos="0" relativeHeight="251664384" behindDoc="0" locked="0" layoutInCell="1" allowOverlap="1">
            <wp:simplePos x="0" y="0"/>
            <wp:positionH relativeFrom="column">
              <wp:posOffset>-248285</wp:posOffset>
            </wp:positionH>
            <wp:positionV relativeFrom="paragraph">
              <wp:posOffset>122555</wp:posOffset>
            </wp:positionV>
            <wp:extent cx="2157095" cy="715010"/>
            <wp:effectExtent l="19050" t="0" r="0" b="0"/>
            <wp:wrapSquare wrapText="bothSides"/>
            <wp:docPr id="4" name="Picture 3" descr="C:\Documents and Settings\SCRAIG\Local Settings\Temp\wz1a7e\8.9.12.DeptOfEdLogo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SCRAIG\Local Settings\Temp\wz1a7e\8.9.12.DeptOfEdLogo_Color.png"/>
                    <pic:cNvPicPr>
                      <a:picLocks noChangeAspect="1" noChangeArrowheads="1"/>
                    </pic:cNvPicPr>
                  </pic:nvPicPr>
                  <pic:blipFill>
                    <a:blip r:embed="rId7" cstate="print"/>
                    <a:srcRect/>
                    <a:stretch>
                      <a:fillRect/>
                    </a:stretch>
                  </pic:blipFill>
                  <pic:spPr bwMode="auto">
                    <a:xfrm>
                      <a:off x="0" y="0"/>
                      <a:ext cx="2157095" cy="715010"/>
                    </a:xfrm>
                    <a:prstGeom prst="rect">
                      <a:avLst/>
                    </a:prstGeom>
                    <a:noFill/>
                    <a:ln w="9525">
                      <a:noFill/>
                      <a:miter lim="800000"/>
                      <a:headEnd/>
                      <a:tailEnd/>
                    </a:ln>
                  </pic:spPr>
                </pic:pic>
              </a:graphicData>
            </a:graphic>
          </wp:anchor>
        </w:drawing>
      </w:r>
      <w:r w:rsidRPr="00D568C5">
        <w:rPr>
          <w:b/>
          <w:color w:val="0070C0"/>
        </w:rPr>
        <w:t>United State Senate Youth Program</w:t>
      </w:r>
    </w:p>
    <w:p w:rsidR="008210D8" w:rsidRDefault="008210D8" w:rsidP="008210D8">
      <w:pPr>
        <w:spacing w:line="240" w:lineRule="auto"/>
        <w:jc w:val="center"/>
        <w:rPr>
          <w:color w:val="0070C0"/>
        </w:rPr>
      </w:pPr>
    </w:p>
    <w:p w:rsidR="00B74804" w:rsidRPr="008210D8" w:rsidRDefault="008210D8" w:rsidP="008210D8">
      <w:pPr>
        <w:spacing w:line="240" w:lineRule="auto"/>
        <w:jc w:val="center"/>
        <w:rPr>
          <w:color w:val="0070C0"/>
        </w:rPr>
      </w:pPr>
      <w:r>
        <w:rPr>
          <w:color w:val="0070C0"/>
        </w:rPr>
        <w:t>Student Application</w:t>
      </w:r>
    </w:p>
    <w:p w:rsidR="008210D8" w:rsidRDefault="008210D8" w:rsidP="00677BF2">
      <w:pPr>
        <w:spacing w:after="120" w:line="240" w:lineRule="auto"/>
        <w:rPr>
          <w:b/>
          <w:color w:val="0070C0"/>
          <w:sz w:val="24"/>
          <w:szCs w:val="24"/>
        </w:rPr>
      </w:pPr>
    </w:p>
    <w:p w:rsidR="00B74804" w:rsidRPr="00677BF2" w:rsidRDefault="00677BF2" w:rsidP="00677BF2">
      <w:pPr>
        <w:spacing w:after="120" w:line="240" w:lineRule="auto"/>
        <w:rPr>
          <w:b/>
          <w:color w:val="0070C0"/>
          <w:sz w:val="24"/>
          <w:szCs w:val="24"/>
        </w:rPr>
      </w:pPr>
      <w:r w:rsidRPr="00677BF2">
        <w:rPr>
          <w:b/>
          <w:color w:val="0070C0"/>
          <w:sz w:val="24"/>
          <w:szCs w:val="24"/>
        </w:rPr>
        <w:t xml:space="preserve">Student </w:t>
      </w:r>
      <w:r w:rsidR="00B0482F" w:rsidRPr="00677BF2">
        <w:rPr>
          <w:b/>
          <w:color w:val="0070C0"/>
          <w:sz w:val="24"/>
          <w:szCs w:val="24"/>
        </w:rPr>
        <w:t xml:space="preserve">Data </w:t>
      </w:r>
      <w:r w:rsidRPr="00677BF2">
        <w:rPr>
          <w:b/>
          <w:color w:val="0070C0"/>
          <w:sz w:val="24"/>
          <w:szCs w:val="24"/>
        </w:rPr>
        <w:t>Form</w:t>
      </w:r>
    </w:p>
    <w:p w:rsidR="00B0482F" w:rsidRPr="00581EC2" w:rsidRDefault="00B0482F" w:rsidP="00B0482F">
      <w:pPr>
        <w:spacing w:after="120" w:line="240" w:lineRule="auto"/>
        <w:rPr>
          <w:sz w:val="24"/>
          <w:szCs w:val="24"/>
          <w:u w:val="single"/>
        </w:rPr>
      </w:pPr>
      <w:r w:rsidRPr="00581EC2">
        <w:rPr>
          <w:sz w:val="24"/>
          <w:szCs w:val="24"/>
        </w:rPr>
        <w:t>Student’s Name</w:t>
      </w:r>
      <w:r w:rsidRPr="00581EC2">
        <w:rPr>
          <w:sz w:val="24"/>
          <w:szCs w:val="24"/>
          <w:u w:val="single"/>
        </w:rPr>
        <w:tab/>
      </w:r>
      <w:r w:rsidRPr="00581EC2">
        <w:rPr>
          <w:sz w:val="24"/>
          <w:szCs w:val="24"/>
          <w:u w:val="single"/>
        </w:rPr>
        <w:tab/>
      </w:r>
      <w:r w:rsidRPr="00581EC2">
        <w:rPr>
          <w:sz w:val="24"/>
          <w:szCs w:val="24"/>
          <w:u w:val="single"/>
        </w:rPr>
        <w:tab/>
      </w:r>
      <w:r w:rsidRPr="00581EC2">
        <w:rPr>
          <w:sz w:val="24"/>
          <w:szCs w:val="24"/>
          <w:u w:val="single"/>
        </w:rPr>
        <w:tab/>
      </w:r>
      <w:r w:rsidRPr="00581EC2">
        <w:rPr>
          <w:sz w:val="24"/>
          <w:szCs w:val="24"/>
          <w:u w:val="single"/>
        </w:rPr>
        <w:tab/>
      </w:r>
      <w:r w:rsidRPr="00581EC2">
        <w:rPr>
          <w:sz w:val="24"/>
          <w:szCs w:val="24"/>
          <w:u w:val="single"/>
        </w:rPr>
        <w:tab/>
      </w:r>
      <w:r w:rsidRPr="00581EC2">
        <w:rPr>
          <w:sz w:val="24"/>
          <w:szCs w:val="24"/>
          <w:u w:val="single"/>
        </w:rPr>
        <w:tab/>
      </w:r>
      <w:r w:rsidRPr="00581EC2">
        <w:rPr>
          <w:sz w:val="24"/>
          <w:szCs w:val="24"/>
          <w:u w:val="single"/>
        </w:rPr>
        <w:tab/>
      </w:r>
      <w:r w:rsidRPr="00581EC2">
        <w:rPr>
          <w:sz w:val="24"/>
          <w:szCs w:val="24"/>
          <w:u w:val="single"/>
        </w:rPr>
        <w:tab/>
      </w:r>
      <w:r w:rsidRPr="00581EC2">
        <w:rPr>
          <w:sz w:val="24"/>
          <w:szCs w:val="24"/>
          <w:u w:val="single"/>
        </w:rPr>
        <w:tab/>
      </w:r>
      <w:r w:rsidRPr="00581EC2">
        <w:rPr>
          <w:sz w:val="24"/>
          <w:szCs w:val="24"/>
          <w:u w:val="single"/>
        </w:rPr>
        <w:tab/>
      </w:r>
    </w:p>
    <w:p w:rsidR="00B0482F" w:rsidRPr="00581EC2" w:rsidRDefault="00B0482F" w:rsidP="00B0482F">
      <w:pPr>
        <w:spacing w:after="120" w:line="240" w:lineRule="auto"/>
        <w:rPr>
          <w:sz w:val="24"/>
          <w:szCs w:val="24"/>
          <w:u w:val="single"/>
        </w:rPr>
      </w:pPr>
      <w:r w:rsidRPr="00581EC2">
        <w:rPr>
          <w:sz w:val="24"/>
          <w:szCs w:val="24"/>
        </w:rPr>
        <w:t>Grade Level/Age</w:t>
      </w:r>
      <w:r w:rsidRPr="00581EC2">
        <w:rPr>
          <w:sz w:val="24"/>
          <w:szCs w:val="24"/>
          <w:u w:val="single"/>
        </w:rPr>
        <w:tab/>
      </w:r>
      <w:r w:rsidRPr="00581EC2">
        <w:rPr>
          <w:sz w:val="24"/>
          <w:szCs w:val="24"/>
          <w:u w:val="single"/>
        </w:rPr>
        <w:tab/>
      </w:r>
      <w:r w:rsidRPr="00581EC2">
        <w:rPr>
          <w:sz w:val="24"/>
          <w:szCs w:val="24"/>
          <w:u w:val="single"/>
        </w:rPr>
        <w:tab/>
      </w:r>
      <w:r w:rsidRPr="00581EC2">
        <w:rPr>
          <w:sz w:val="24"/>
          <w:szCs w:val="24"/>
          <w:u w:val="single"/>
        </w:rPr>
        <w:tab/>
      </w:r>
      <w:r w:rsidRPr="00581EC2">
        <w:rPr>
          <w:sz w:val="24"/>
          <w:szCs w:val="24"/>
          <w:u w:val="single"/>
        </w:rPr>
        <w:tab/>
      </w:r>
      <w:r w:rsidRPr="00581EC2">
        <w:rPr>
          <w:sz w:val="24"/>
          <w:szCs w:val="24"/>
          <w:u w:val="single"/>
        </w:rPr>
        <w:tab/>
      </w:r>
      <w:r w:rsidRPr="00581EC2">
        <w:rPr>
          <w:sz w:val="24"/>
          <w:szCs w:val="24"/>
          <w:u w:val="single"/>
        </w:rPr>
        <w:tab/>
      </w:r>
      <w:r w:rsidRPr="00581EC2">
        <w:rPr>
          <w:sz w:val="24"/>
          <w:szCs w:val="24"/>
          <w:u w:val="single"/>
        </w:rPr>
        <w:tab/>
      </w:r>
      <w:r w:rsidRPr="00581EC2">
        <w:rPr>
          <w:sz w:val="24"/>
          <w:szCs w:val="24"/>
          <w:u w:val="single"/>
        </w:rPr>
        <w:tab/>
      </w:r>
      <w:r w:rsidRPr="00581EC2">
        <w:rPr>
          <w:sz w:val="24"/>
          <w:szCs w:val="24"/>
          <w:u w:val="single"/>
        </w:rPr>
        <w:tab/>
        <w:t>______</w:t>
      </w:r>
    </w:p>
    <w:p w:rsidR="00B0482F" w:rsidRPr="00581EC2" w:rsidRDefault="00B0482F" w:rsidP="00B0482F">
      <w:pPr>
        <w:spacing w:after="120" w:line="240" w:lineRule="auto"/>
        <w:rPr>
          <w:sz w:val="24"/>
          <w:szCs w:val="24"/>
          <w:u w:val="single"/>
        </w:rPr>
      </w:pPr>
      <w:r w:rsidRPr="00581EC2">
        <w:rPr>
          <w:sz w:val="24"/>
          <w:szCs w:val="24"/>
        </w:rPr>
        <w:t>Home Address</w:t>
      </w:r>
      <w:r w:rsidRPr="00581EC2">
        <w:rPr>
          <w:sz w:val="24"/>
          <w:szCs w:val="24"/>
          <w:u w:val="single"/>
        </w:rPr>
        <w:tab/>
      </w:r>
      <w:r w:rsidRPr="00581EC2">
        <w:rPr>
          <w:sz w:val="24"/>
          <w:szCs w:val="24"/>
          <w:u w:val="single"/>
        </w:rPr>
        <w:tab/>
      </w:r>
      <w:r w:rsidRPr="00581EC2">
        <w:rPr>
          <w:sz w:val="24"/>
          <w:szCs w:val="24"/>
          <w:u w:val="single"/>
        </w:rPr>
        <w:tab/>
      </w:r>
      <w:r w:rsidRPr="00581EC2">
        <w:rPr>
          <w:sz w:val="24"/>
          <w:szCs w:val="24"/>
          <w:u w:val="single"/>
        </w:rPr>
        <w:tab/>
      </w:r>
      <w:r w:rsidRPr="00581EC2">
        <w:rPr>
          <w:sz w:val="24"/>
          <w:szCs w:val="24"/>
          <w:u w:val="single"/>
        </w:rPr>
        <w:tab/>
      </w:r>
      <w:r w:rsidRPr="00581EC2">
        <w:rPr>
          <w:sz w:val="24"/>
          <w:szCs w:val="24"/>
          <w:u w:val="single"/>
        </w:rPr>
        <w:tab/>
      </w:r>
      <w:r w:rsidRPr="00581EC2">
        <w:rPr>
          <w:sz w:val="24"/>
          <w:szCs w:val="24"/>
          <w:u w:val="single"/>
        </w:rPr>
        <w:tab/>
      </w:r>
      <w:r w:rsidRPr="00581EC2">
        <w:rPr>
          <w:sz w:val="24"/>
          <w:szCs w:val="24"/>
          <w:u w:val="single"/>
        </w:rPr>
        <w:tab/>
      </w:r>
      <w:r w:rsidRPr="00581EC2">
        <w:rPr>
          <w:sz w:val="24"/>
          <w:szCs w:val="24"/>
          <w:u w:val="single"/>
        </w:rPr>
        <w:tab/>
      </w:r>
      <w:r w:rsidRPr="00581EC2">
        <w:rPr>
          <w:sz w:val="24"/>
          <w:szCs w:val="24"/>
          <w:u w:val="single"/>
        </w:rPr>
        <w:tab/>
      </w:r>
      <w:r w:rsidRPr="00581EC2">
        <w:rPr>
          <w:sz w:val="24"/>
          <w:szCs w:val="24"/>
          <w:u w:val="single"/>
        </w:rPr>
        <w:tab/>
        <w:t>______</w:t>
      </w:r>
    </w:p>
    <w:p w:rsidR="00B0482F" w:rsidRPr="00581EC2" w:rsidRDefault="00B0482F" w:rsidP="00B0482F">
      <w:pPr>
        <w:spacing w:after="120" w:line="240" w:lineRule="auto"/>
        <w:rPr>
          <w:sz w:val="24"/>
          <w:szCs w:val="24"/>
        </w:rPr>
      </w:pPr>
      <w:r w:rsidRPr="00581EC2">
        <w:rPr>
          <w:sz w:val="24"/>
          <w:szCs w:val="24"/>
        </w:rPr>
        <w:t>Email Address</w:t>
      </w:r>
      <w:r w:rsidRPr="00581EC2">
        <w:rPr>
          <w:sz w:val="24"/>
          <w:szCs w:val="24"/>
          <w:u w:val="single"/>
        </w:rPr>
        <w:tab/>
      </w:r>
      <w:r w:rsidRPr="00581EC2">
        <w:rPr>
          <w:sz w:val="24"/>
          <w:szCs w:val="24"/>
          <w:u w:val="single"/>
        </w:rPr>
        <w:tab/>
      </w:r>
      <w:r w:rsidRPr="00581EC2">
        <w:rPr>
          <w:sz w:val="24"/>
          <w:szCs w:val="24"/>
          <w:u w:val="single"/>
        </w:rPr>
        <w:tab/>
      </w:r>
      <w:r w:rsidRPr="00581EC2">
        <w:rPr>
          <w:sz w:val="24"/>
          <w:szCs w:val="24"/>
          <w:u w:val="single"/>
        </w:rPr>
        <w:tab/>
      </w:r>
      <w:r w:rsidRPr="00581EC2">
        <w:rPr>
          <w:sz w:val="24"/>
          <w:szCs w:val="24"/>
          <w:u w:val="single"/>
        </w:rPr>
        <w:tab/>
      </w:r>
      <w:r w:rsidRPr="00581EC2">
        <w:rPr>
          <w:sz w:val="24"/>
          <w:szCs w:val="24"/>
          <w:u w:val="single"/>
        </w:rPr>
        <w:tab/>
      </w:r>
      <w:r w:rsidRPr="00581EC2">
        <w:rPr>
          <w:sz w:val="24"/>
          <w:szCs w:val="24"/>
          <w:u w:val="single"/>
        </w:rPr>
        <w:tab/>
      </w:r>
      <w:r w:rsidRPr="00581EC2">
        <w:rPr>
          <w:sz w:val="24"/>
          <w:szCs w:val="24"/>
          <w:u w:val="single"/>
        </w:rPr>
        <w:tab/>
      </w:r>
      <w:r w:rsidRPr="00581EC2">
        <w:rPr>
          <w:sz w:val="24"/>
          <w:szCs w:val="24"/>
          <w:u w:val="single"/>
        </w:rPr>
        <w:tab/>
      </w:r>
      <w:r w:rsidRPr="00581EC2">
        <w:rPr>
          <w:sz w:val="24"/>
          <w:szCs w:val="24"/>
          <w:u w:val="single"/>
        </w:rPr>
        <w:tab/>
        <w:t>____________</w:t>
      </w:r>
    </w:p>
    <w:p w:rsidR="00B0482F" w:rsidRPr="00581EC2" w:rsidRDefault="00B0482F" w:rsidP="00B0482F">
      <w:pPr>
        <w:spacing w:after="120" w:line="240" w:lineRule="auto"/>
        <w:rPr>
          <w:sz w:val="24"/>
          <w:szCs w:val="24"/>
          <w:u w:val="single"/>
        </w:rPr>
      </w:pPr>
      <w:r w:rsidRPr="00581EC2">
        <w:rPr>
          <w:sz w:val="24"/>
          <w:szCs w:val="24"/>
        </w:rPr>
        <w:t>School District</w:t>
      </w:r>
      <w:r w:rsidRPr="00581EC2">
        <w:rPr>
          <w:sz w:val="24"/>
          <w:szCs w:val="24"/>
          <w:u w:val="single"/>
        </w:rPr>
        <w:tab/>
      </w:r>
      <w:r w:rsidRPr="00581EC2">
        <w:rPr>
          <w:sz w:val="24"/>
          <w:szCs w:val="24"/>
          <w:u w:val="single"/>
        </w:rPr>
        <w:tab/>
      </w:r>
      <w:r w:rsidRPr="00581EC2">
        <w:rPr>
          <w:sz w:val="24"/>
          <w:szCs w:val="24"/>
          <w:u w:val="single"/>
        </w:rPr>
        <w:tab/>
      </w:r>
      <w:r w:rsidRPr="00581EC2">
        <w:rPr>
          <w:sz w:val="24"/>
          <w:szCs w:val="24"/>
          <w:u w:val="single"/>
        </w:rPr>
        <w:tab/>
      </w:r>
      <w:r w:rsidRPr="00581EC2">
        <w:rPr>
          <w:sz w:val="24"/>
          <w:szCs w:val="24"/>
          <w:u w:val="single"/>
        </w:rPr>
        <w:tab/>
      </w:r>
      <w:r w:rsidRPr="00581EC2">
        <w:rPr>
          <w:sz w:val="24"/>
          <w:szCs w:val="24"/>
          <w:u w:val="single"/>
        </w:rPr>
        <w:tab/>
      </w:r>
      <w:r w:rsidRPr="00581EC2">
        <w:rPr>
          <w:sz w:val="24"/>
          <w:szCs w:val="24"/>
          <w:u w:val="single"/>
        </w:rPr>
        <w:tab/>
      </w:r>
      <w:r w:rsidRPr="00581EC2">
        <w:rPr>
          <w:sz w:val="24"/>
          <w:szCs w:val="24"/>
          <w:u w:val="single"/>
        </w:rPr>
        <w:tab/>
      </w:r>
      <w:r w:rsidRPr="00581EC2">
        <w:rPr>
          <w:sz w:val="24"/>
          <w:szCs w:val="24"/>
          <w:u w:val="single"/>
        </w:rPr>
        <w:tab/>
      </w:r>
      <w:r w:rsidRPr="00581EC2">
        <w:rPr>
          <w:sz w:val="24"/>
          <w:szCs w:val="24"/>
          <w:u w:val="single"/>
        </w:rPr>
        <w:tab/>
      </w:r>
      <w:r w:rsidRPr="00581EC2">
        <w:rPr>
          <w:sz w:val="24"/>
          <w:szCs w:val="24"/>
          <w:u w:val="single"/>
        </w:rPr>
        <w:tab/>
        <w:t>______</w:t>
      </w:r>
    </w:p>
    <w:p w:rsidR="00B0482F" w:rsidRPr="00581EC2" w:rsidRDefault="00B0482F" w:rsidP="00B0482F">
      <w:pPr>
        <w:spacing w:after="120" w:line="240" w:lineRule="auto"/>
        <w:rPr>
          <w:sz w:val="24"/>
          <w:szCs w:val="24"/>
          <w:u w:val="single"/>
        </w:rPr>
      </w:pPr>
      <w:r w:rsidRPr="00581EC2">
        <w:rPr>
          <w:sz w:val="24"/>
          <w:szCs w:val="24"/>
        </w:rPr>
        <w:t>School Name and Address</w:t>
      </w:r>
      <w:r w:rsidRPr="00581EC2">
        <w:rPr>
          <w:sz w:val="24"/>
          <w:szCs w:val="24"/>
          <w:u w:val="single"/>
        </w:rPr>
        <w:tab/>
      </w:r>
      <w:r w:rsidRPr="00581EC2">
        <w:rPr>
          <w:sz w:val="24"/>
          <w:szCs w:val="24"/>
          <w:u w:val="single"/>
        </w:rPr>
        <w:tab/>
      </w:r>
      <w:r w:rsidRPr="00581EC2">
        <w:rPr>
          <w:sz w:val="24"/>
          <w:szCs w:val="24"/>
          <w:u w:val="single"/>
        </w:rPr>
        <w:tab/>
      </w:r>
      <w:r w:rsidRPr="00581EC2">
        <w:rPr>
          <w:sz w:val="24"/>
          <w:szCs w:val="24"/>
          <w:u w:val="single"/>
        </w:rPr>
        <w:tab/>
      </w:r>
      <w:r w:rsidRPr="00581EC2">
        <w:rPr>
          <w:sz w:val="24"/>
          <w:szCs w:val="24"/>
          <w:u w:val="single"/>
        </w:rPr>
        <w:tab/>
      </w:r>
      <w:r w:rsidRPr="00581EC2">
        <w:rPr>
          <w:sz w:val="24"/>
          <w:szCs w:val="24"/>
          <w:u w:val="single"/>
        </w:rPr>
        <w:tab/>
      </w:r>
      <w:r w:rsidRPr="00581EC2">
        <w:rPr>
          <w:sz w:val="24"/>
          <w:szCs w:val="24"/>
          <w:u w:val="single"/>
        </w:rPr>
        <w:tab/>
      </w:r>
      <w:r w:rsidRPr="00581EC2">
        <w:rPr>
          <w:sz w:val="24"/>
          <w:szCs w:val="24"/>
          <w:u w:val="single"/>
        </w:rPr>
        <w:tab/>
      </w:r>
      <w:r w:rsidRPr="00581EC2">
        <w:rPr>
          <w:sz w:val="24"/>
          <w:szCs w:val="24"/>
          <w:u w:val="single"/>
        </w:rPr>
        <w:tab/>
      </w:r>
      <w:r w:rsidRPr="00581EC2">
        <w:rPr>
          <w:sz w:val="24"/>
          <w:szCs w:val="24"/>
          <w:u w:val="single"/>
        </w:rPr>
        <w:tab/>
      </w:r>
    </w:p>
    <w:p w:rsidR="00B0482F" w:rsidRPr="00581EC2" w:rsidRDefault="00B0482F" w:rsidP="00B0482F">
      <w:pPr>
        <w:spacing w:after="120" w:line="240" w:lineRule="auto"/>
        <w:rPr>
          <w:sz w:val="24"/>
          <w:szCs w:val="24"/>
          <w:u w:val="single"/>
        </w:rPr>
      </w:pPr>
      <w:r w:rsidRPr="00581EC2">
        <w:rPr>
          <w:sz w:val="24"/>
          <w:szCs w:val="24"/>
        </w:rPr>
        <w:t>School Telephone Number</w:t>
      </w:r>
      <w:r w:rsidRPr="00581EC2">
        <w:rPr>
          <w:sz w:val="24"/>
          <w:szCs w:val="24"/>
          <w:u w:val="single"/>
        </w:rPr>
        <w:tab/>
      </w:r>
      <w:r w:rsidRPr="00581EC2">
        <w:rPr>
          <w:sz w:val="24"/>
          <w:szCs w:val="24"/>
          <w:u w:val="single"/>
        </w:rPr>
        <w:tab/>
      </w:r>
      <w:r w:rsidRPr="00581EC2">
        <w:rPr>
          <w:sz w:val="24"/>
          <w:szCs w:val="24"/>
          <w:u w:val="single"/>
        </w:rPr>
        <w:tab/>
      </w:r>
      <w:r w:rsidRPr="00581EC2">
        <w:rPr>
          <w:sz w:val="24"/>
          <w:szCs w:val="24"/>
          <w:u w:val="single"/>
        </w:rPr>
        <w:tab/>
      </w:r>
      <w:r w:rsidRPr="00581EC2">
        <w:rPr>
          <w:sz w:val="24"/>
          <w:szCs w:val="24"/>
          <w:u w:val="single"/>
        </w:rPr>
        <w:tab/>
      </w:r>
      <w:r w:rsidRPr="00581EC2">
        <w:rPr>
          <w:sz w:val="24"/>
          <w:szCs w:val="24"/>
          <w:u w:val="single"/>
        </w:rPr>
        <w:tab/>
      </w:r>
      <w:r w:rsidRPr="00581EC2">
        <w:rPr>
          <w:sz w:val="24"/>
          <w:szCs w:val="24"/>
          <w:u w:val="single"/>
        </w:rPr>
        <w:tab/>
      </w:r>
      <w:r w:rsidRPr="00581EC2">
        <w:rPr>
          <w:sz w:val="24"/>
          <w:szCs w:val="24"/>
          <w:u w:val="single"/>
        </w:rPr>
        <w:tab/>
      </w:r>
      <w:r w:rsidRPr="00581EC2">
        <w:rPr>
          <w:sz w:val="24"/>
          <w:szCs w:val="24"/>
          <w:u w:val="single"/>
        </w:rPr>
        <w:tab/>
      </w:r>
      <w:r w:rsidRPr="00581EC2">
        <w:rPr>
          <w:sz w:val="24"/>
          <w:szCs w:val="24"/>
          <w:u w:val="single"/>
        </w:rPr>
        <w:tab/>
      </w:r>
    </w:p>
    <w:p w:rsidR="00B0482F" w:rsidRPr="00581EC2" w:rsidRDefault="00B0482F" w:rsidP="00B0482F">
      <w:pPr>
        <w:spacing w:after="120" w:line="240" w:lineRule="auto"/>
        <w:rPr>
          <w:sz w:val="24"/>
          <w:szCs w:val="24"/>
          <w:u w:val="single"/>
        </w:rPr>
      </w:pPr>
      <w:r w:rsidRPr="00581EC2">
        <w:rPr>
          <w:sz w:val="24"/>
          <w:szCs w:val="24"/>
        </w:rPr>
        <w:t>School Fax Number</w:t>
      </w:r>
      <w:r w:rsidRPr="00581EC2">
        <w:rPr>
          <w:sz w:val="24"/>
          <w:szCs w:val="24"/>
        </w:rPr>
        <w:tab/>
      </w:r>
      <w:r w:rsidRPr="00581EC2">
        <w:rPr>
          <w:sz w:val="24"/>
          <w:szCs w:val="24"/>
          <w:u w:val="single"/>
        </w:rPr>
        <w:tab/>
      </w:r>
      <w:r w:rsidRPr="00581EC2">
        <w:rPr>
          <w:sz w:val="24"/>
          <w:szCs w:val="24"/>
          <w:u w:val="single"/>
        </w:rPr>
        <w:tab/>
      </w:r>
      <w:r w:rsidRPr="00581EC2">
        <w:rPr>
          <w:sz w:val="24"/>
          <w:szCs w:val="24"/>
          <w:u w:val="single"/>
        </w:rPr>
        <w:tab/>
      </w:r>
      <w:r w:rsidRPr="00581EC2">
        <w:rPr>
          <w:sz w:val="24"/>
          <w:szCs w:val="24"/>
          <w:u w:val="single"/>
        </w:rPr>
        <w:tab/>
      </w:r>
      <w:r w:rsidRPr="00581EC2">
        <w:rPr>
          <w:sz w:val="24"/>
          <w:szCs w:val="24"/>
          <w:u w:val="single"/>
        </w:rPr>
        <w:tab/>
      </w:r>
      <w:r w:rsidRPr="00581EC2">
        <w:rPr>
          <w:sz w:val="24"/>
          <w:szCs w:val="24"/>
          <w:u w:val="single"/>
        </w:rPr>
        <w:tab/>
      </w:r>
      <w:r w:rsidRPr="00581EC2">
        <w:rPr>
          <w:sz w:val="24"/>
          <w:szCs w:val="24"/>
          <w:u w:val="single"/>
        </w:rPr>
        <w:tab/>
      </w:r>
      <w:r w:rsidRPr="00581EC2">
        <w:rPr>
          <w:sz w:val="24"/>
          <w:szCs w:val="24"/>
          <w:u w:val="single"/>
        </w:rPr>
        <w:tab/>
      </w:r>
      <w:r w:rsidRPr="00581EC2">
        <w:rPr>
          <w:sz w:val="24"/>
          <w:szCs w:val="24"/>
          <w:u w:val="single"/>
        </w:rPr>
        <w:tab/>
      </w:r>
      <w:r w:rsidRPr="00581EC2">
        <w:rPr>
          <w:sz w:val="24"/>
          <w:szCs w:val="24"/>
          <w:u w:val="single"/>
        </w:rPr>
        <w:tab/>
      </w:r>
    </w:p>
    <w:p w:rsidR="00B0482F" w:rsidRPr="00581EC2" w:rsidRDefault="00B0482F" w:rsidP="00B0482F">
      <w:pPr>
        <w:spacing w:after="120" w:line="240" w:lineRule="auto"/>
        <w:rPr>
          <w:sz w:val="24"/>
          <w:szCs w:val="24"/>
          <w:u w:val="single"/>
        </w:rPr>
      </w:pPr>
      <w:r w:rsidRPr="00581EC2">
        <w:rPr>
          <w:sz w:val="24"/>
          <w:szCs w:val="24"/>
        </w:rPr>
        <w:t>Email Address for School Sponsor</w:t>
      </w:r>
      <w:r w:rsidRPr="00581EC2">
        <w:rPr>
          <w:sz w:val="24"/>
          <w:szCs w:val="24"/>
          <w:u w:val="single"/>
        </w:rPr>
        <w:tab/>
      </w:r>
      <w:r w:rsidRPr="00581EC2">
        <w:rPr>
          <w:sz w:val="24"/>
          <w:szCs w:val="24"/>
          <w:u w:val="single"/>
        </w:rPr>
        <w:tab/>
      </w:r>
      <w:r w:rsidRPr="00581EC2">
        <w:rPr>
          <w:sz w:val="24"/>
          <w:szCs w:val="24"/>
          <w:u w:val="single"/>
        </w:rPr>
        <w:tab/>
      </w:r>
      <w:r w:rsidRPr="00581EC2">
        <w:rPr>
          <w:sz w:val="24"/>
          <w:szCs w:val="24"/>
          <w:u w:val="single"/>
        </w:rPr>
        <w:tab/>
      </w:r>
      <w:r w:rsidRPr="00581EC2">
        <w:rPr>
          <w:sz w:val="24"/>
          <w:szCs w:val="24"/>
          <w:u w:val="single"/>
        </w:rPr>
        <w:tab/>
      </w:r>
      <w:r w:rsidRPr="00581EC2">
        <w:rPr>
          <w:sz w:val="24"/>
          <w:szCs w:val="24"/>
          <w:u w:val="single"/>
        </w:rPr>
        <w:tab/>
      </w:r>
      <w:r w:rsidRPr="00581EC2">
        <w:rPr>
          <w:sz w:val="24"/>
          <w:szCs w:val="24"/>
          <w:u w:val="single"/>
        </w:rPr>
        <w:tab/>
      </w:r>
      <w:r w:rsidRPr="00581EC2">
        <w:rPr>
          <w:sz w:val="24"/>
          <w:szCs w:val="24"/>
          <w:u w:val="single"/>
        </w:rPr>
        <w:tab/>
        <w:t>______</w:t>
      </w:r>
    </w:p>
    <w:p w:rsidR="00B0482F" w:rsidRPr="00581EC2" w:rsidRDefault="00B0482F" w:rsidP="00B0482F">
      <w:pPr>
        <w:spacing w:after="120" w:line="240" w:lineRule="auto"/>
        <w:rPr>
          <w:sz w:val="24"/>
          <w:szCs w:val="24"/>
          <w:u w:val="single"/>
        </w:rPr>
      </w:pPr>
      <w:r w:rsidRPr="00581EC2">
        <w:rPr>
          <w:sz w:val="24"/>
          <w:szCs w:val="24"/>
        </w:rPr>
        <w:t>Parents’ or Guardians’ Names</w:t>
      </w:r>
      <w:r w:rsidRPr="00581EC2">
        <w:rPr>
          <w:sz w:val="24"/>
          <w:szCs w:val="24"/>
          <w:u w:val="single"/>
        </w:rPr>
        <w:tab/>
      </w:r>
      <w:r w:rsidRPr="00581EC2">
        <w:rPr>
          <w:sz w:val="24"/>
          <w:szCs w:val="24"/>
          <w:u w:val="single"/>
        </w:rPr>
        <w:tab/>
      </w:r>
      <w:r w:rsidRPr="00581EC2">
        <w:rPr>
          <w:sz w:val="24"/>
          <w:szCs w:val="24"/>
          <w:u w:val="single"/>
        </w:rPr>
        <w:tab/>
      </w:r>
      <w:r w:rsidRPr="00581EC2">
        <w:rPr>
          <w:sz w:val="24"/>
          <w:szCs w:val="24"/>
          <w:u w:val="single"/>
        </w:rPr>
        <w:tab/>
      </w:r>
      <w:r w:rsidRPr="00581EC2">
        <w:rPr>
          <w:sz w:val="24"/>
          <w:szCs w:val="24"/>
          <w:u w:val="single"/>
        </w:rPr>
        <w:tab/>
      </w:r>
      <w:r w:rsidRPr="00581EC2">
        <w:rPr>
          <w:sz w:val="24"/>
          <w:szCs w:val="24"/>
          <w:u w:val="single"/>
        </w:rPr>
        <w:tab/>
      </w:r>
      <w:r w:rsidRPr="00581EC2">
        <w:rPr>
          <w:sz w:val="24"/>
          <w:szCs w:val="24"/>
          <w:u w:val="single"/>
        </w:rPr>
        <w:tab/>
      </w:r>
      <w:r w:rsidRPr="00581EC2">
        <w:rPr>
          <w:sz w:val="24"/>
          <w:szCs w:val="24"/>
          <w:u w:val="single"/>
        </w:rPr>
        <w:tab/>
      </w:r>
      <w:r w:rsidRPr="00581EC2">
        <w:rPr>
          <w:sz w:val="24"/>
          <w:szCs w:val="24"/>
          <w:u w:val="single"/>
        </w:rPr>
        <w:tab/>
      </w:r>
    </w:p>
    <w:p w:rsidR="00B0482F" w:rsidRPr="00581EC2" w:rsidRDefault="00B0482F" w:rsidP="00B0482F">
      <w:pPr>
        <w:spacing w:after="120" w:line="240" w:lineRule="auto"/>
        <w:rPr>
          <w:sz w:val="24"/>
          <w:szCs w:val="24"/>
          <w:u w:val="single"/>
        </w:rPr>
      </w:pPr>
      <w:r w:rsidRPr="00581EC2">
        <w:rPr>
          <w:sz w:val="24"/>
          <w:szCs w:val="24"/>
        </w:rPr>
        <w:t>Parents’ or Guardians’ Work Telephone Number</w:t>
      </w:r>
      <w:r w:rsidRPr="00581EC2">
        <w:rPr>
          <w:sz w:val="24"/>
          <w:szCs w:val="24"/>
          <w:u w:val="single"/>
        </w:rPr>
        <w:tab/>
      </w:r>
      <w:r w:rsidRPr="00581EC2">
        <w:rPr>
          <w:sz w:val="24"/>
          <w:szCs w:val="24"/>
          <w:u w:val="single"/>
        </w:rPr>
        <w:tab/>
      </w:r>
      <w:r w:rsidRPr="00581EC2">
        <w:rPr>
          <w:sz w:val="24"/>
          <w:szCs w:val="24"/>
          <w:u w:val="single"/>
        </w:rPr>
        <w:tab/>
      </w:r>
      <w:r w:rsidRPr="00581EC2">
        <w:rPr>
          <w:sz w:val="24"/>
          <w:szCs w:val="24"/>
          <w:u w:val="single"/>
        </w:rPr>
        <w:tab/>
      </w:r>
      <w:r w:rsidRPr="00581EC2">
        <w:rPr>
          <w:sz w:val="24"/>
          <w:szCs w:val="24"/>
          <w:u w:val="single"/>
        </w:rPr>
        <w:tab/>
      </w:r>
      <w:r w:rsidRPr="00581EC2">
        <w:rPr>
          <w:sz w:val="24"/>
          <w:szCs w:val="24"/>
          <w:u w:val="single"/>
        </w:rPr>
        <w:tab/>
        <w:t>___</w:t>
      </w:r>
      <w:r>
        <w:rPr>
          <w:sz w:val="24"/>
          <w:szCs w:val="24"/>
          <w:u w:val="single"/>
        </w:rPr>
        <w:t>__</w:t>
      </w:r>
    </w:p>
    <w:p w:rsidR="00B0482F" w:rsidRPr="00581EC2" w:rsidRDefault="00B0482F" w:rsidP="00B0482F">
      <w:pPr>
        <w:spacing w:after="120" w:line="240" w:lineRule="auto"/>
        <w:rPr>
          <w:sz w:val="24"/>
          <w:szCs w:val="24"/>
          <w:u w:val="single"/>
        </w:rPr>
      </w:pPr>
      <w:r w:rsidRPr="00581EC2">
        <w:rPr>
          <w:sz w:val="24"/>
          <w:szCs w:val="24"/>
        </w:rPr>
        <w:t>Parents’ or Guardians’ Email Address</w:t>
      </w:r>
      <w:r w:rsidRPr="00581EC2">
        <w:rPr>
          <w:sz w:val="24"/>
          <w:szCs w:val="24"/>
          <w:u w:val="single"/>
        </w:rPr>
        <w:tab/>
      </w:r>
      <w:r w:rsidRPr="00581EC2">
        <w:rPr>
          <w:sz w:val="24"/>
          <w:szCs w:val="24"/>
          <w:u w:val="single"/>
        </w:rPr>
        <w:tab/>
      </w:r>
      <w:r w:rsidRPr="00581EC2">
        <w:rPr>
          <w:sz w:val="24"/>
          <w:szCs w:val="24"/>
          <w:u w:val="single"/>
        </w:rPr>
        <w:tab/>
      </w:r>
      <w:r w:rsidRPr="00581EC2">
        <w:rPr>
          <w:sz w:val="24"/>
          <w:szCs w:val="24"/>
          <w:u w:val="single"/>
        </w:rPr>
        <w:tab/>
      </w:r>
      <w:r w:rsidRPr="00581EC2">
        <w:rPr>
          <w:sz w:val="24"/>
          <w:szCs w:val="24"/>
          <w:u w:val="single"/>
        </w:rPr>
        <w:tab/>
      </w:r>
      <w:r w:rsidRPr="00581EC2">
        <w:rPr>
          <w:sz w:val="24"/>
          <w:szCs w:val="24"/>
          <w:u w:val="single"/>
        </w:rPr>
        <w:tab/>
      </w:r>
      <w:r w:rsidRPr="00581EC2">
        <w:rPr>
          <w:sz w:val="24"/>
          <w:szCs w:val="24"/>
          <w:u w:val="single"/>
        </w:rPr>
        <w:tab/>
      </w:r>
      <w:r w:rsidRPr="00581EC2">
        <w:rPr>
          <w:sz w:val="24"/>
          <w:szCs w:val="24"/>
          <w:u w:val="single"/>
        </w:rPr>
        <w:tab/>
        <w:t>______</w:t>
      </w:r>
    </w:p>
    <w:p w:rsidR="00B0482F" w:rsidRPr="00581EC2" w:rsidRDefault="00B0482F" w:rsidP="00B0482F">
      <w:pPr>
        <w:spacing w:after="120" w:line="240" w:lineRule="auto"/>
        <w:rPr>
          <w:sz w:val="24"/>
          <w:szCs w:val="24"/>
          <w:u w:val="single"/>
        </w:rPr>
      </w:pPr>
      <w:r w:rsidRPr="00581EC2">
        <w:rPr>
          <w:sz w:val="24"/>
          <w:szCs w:val="24"/>
        </w:rPr>
        <w:t>Cell Phone Number</w:t>
      </w:r>
      <w:r w:rsidRPr="00581EC2">
        <w:rPr>
          <w:sz w:val="24"/>
          <w:szCs w:val="24"/>
          <w:u w:val="single"/>
        </w:rPr>
        <w:tab/>
      </w:r>
      <w:r w:rsidRPr="00581EC2">
        <w:rPr>
          <w:sz w:val="24"/>
          <w:szCs w:val="24"/>
          <w:u w:val="single"/>
        </w:rPr>
        <w:tab/>
      </w:r>
      <w:r w:rsidRPr="00581EC2">
        <w:rPr>
          <w:sz w:val="24"/>
          <w:szCs w:val="24"/>
          <w:u w:val="single"/>
        </w:rPr>
        <w:tab/>
      </w:r>
      <w:r w:rsidRPr="00581EC2">
        <w:rPr>
          <w:sz w:val="24"/>
          <w:szCs w:val="24"/>
          <w:u w:val="single"/>
        </w:rPr>
        <w:tab/>
      </w:r>
      <w:r w:rsidRPr="00581EC2">
        <w:rPr>
          <w:sz w:val="24"/>
          <w:szCs w:val="24"/>
          <w:u w:val="single"/>
        </w:rPr>
        <w:tab/>
      </w:r>
      <w:r w:rsidRPr="00581EC2">
        <w:rPr>
          <w:sz w:val="24"/>
          <w:szCs w:val="24"/>
          <w:u w:val="single"/>
        </w:rPr>
        <w:tab/>
      </w:r>
      <w:r w:rsidRPr="00581EC2">
        <w:rPr>
          <w:sz w:val="24"/>
          <w:szCs w:val="24"/>
          <w:u w:val="single"/>
        </w:rPr>
        <w:tab/>
      </w:r>
      <w:r w:rsidRPr="00581EC2">
        <w:rPr>
          <w:sz w:val="24"/>
          <w:szCs w:val="24"/>
          <w:u w:val="single"/>
        </w:rPr>
        <w:tab/>
      </w:r>
      <w:r w:rsidRPr="00581EC2">
        <w:rPr>
          <w:sz w:val="24"/>
          <w:szCs w:val="24"/>
          <w:u w:val="single"/>
        </w:rPr>
        <w:tab/>
      </w:r>
      <w:r w:rsidRPr="00581EC2">
        <w:rPr>
          <w:sz w:val="24"/>
          <w:szCs w:val="24"/>
          <w:u w:val="single"/>
        </w:rPr>
        <w:tab/>
      </w:r>
      <w:r w:rsidRPr="00581EC2">
        <w:rPr>
          <w:sz w:val="24"/>
          <w:szCs w:val="24"/>
          <w:u w:val="single"/>
        </w:rPr>
        <w:tab/>
      </w:r>
    </w:p>
    <w:p w:rsidR="00B0482F" w:rsidRDefault="00B0482F" w:rsidP="00B0482F">
      <w:pPr>
        <w:spacing w:after="120" w:line="240" w:lineRule="auto"/>
        <w:jc w:val="both"/>
        <w:rPr>
          <w:sz w:val="24"/>
          <w:szCs w:val="24"/>
          <w:u w:val="single"/>
        </w:rPr>
      </w:pPr>
      <w:r w:rsidRPr="00581EC2">
        <w:rPr>
          <w:sz w:val="24"/>
          <w:szCs w:val="24"/>
        </w:rPr>
        <w:t>School Elective Office Held</w:t>
      </w:r>
      <w:r w:rsidRPr="00581EC2">
        <w:rPr>
          <w:sz w:val="24"/>
          <w:szCs w:val="24"/>
          <w:u w:val="single"/>
        </w:rPr>
        <w:tab/>
      </w:r>
      <w:r w:rsidRPr="00581EC2">
        <w:rPr>
          <w:sz w:val="24"/>
          <w:szCs w:val="24"/>
          <w:u w:val="single"/>
        </w:rPr>
        <w:tab/>
      </w:r>
      <w:r w:rsidRPr="00581EC2">
        <w:rPr>
          <w:sz w:val="24"/>
          <w:szCs w:val="24"/>
          <w:u w:val="single"/>
        </w:rPr>
        <w:tab/>
      </w:r>
      <w:r w:rsidRPr="00581EC2">
        <w:rPr>
          <w:sz w:val="24"/>
          <w:szCs w:val="24"/>
          <w:u w:val="single"/>
        </w:rPr>
        <w:tab/>
      </w:r>
      <w:r w:rsidRPr="00581EC2">
        <w:rPr>
          <w:sz w:val="24"/>
          <w:szCs w:val="24"/>
          <w:u w:val="single"/>
        </w:rPr>
        <w:tab/>
      </w:r>
      <w:r w:rsidRPr="00581EC2">
        <w:rPr>
          <w:sz w:val="24"/>
          <w:szCs w:val="24"/>
          <w:u w:val="single"/>
        </w:rPr>
        <w:tab/>
      </w:r>
      <w:r w:rsidRPr="00581EC2">
        <w:rPr>
          <w:sz w:val="24"/>
          <w:szCs w:val="24"/>
          <w:u w:val="single"/>
        </w:rPr>
        <w:tab/>
      </w:r>
      <w:r w:rsidRPr="00581EC2">
        <w:rPr>
          <w:sz w:val="24"/>
          <w:szCs w:val="24"/>
          <w:u w:val="single"/>
        </w:rPr>
        <w:tab/>
        <w:t>____________</w:t>
      </w:r>
    </w:p>
    <w:p w:rsidR="00B0482F" w:rsidRPr="008D32E7" w:rsidRDefault="00B0482F" w:rsidP="00B0482F">
      <w:r w:rsidRPr="008D32E7">
        <w:t>To complete the student’s portfolio, use separate pages for each of the items below</w:t>
      </w:r>
      <w:r>
        <w:t>:</w:t>
      </w:r>
    </w:p>
    <w:p w:rsidR="00B0482F" w:rsidRPr="008D32E7" w:rsidRDefault="00B0482F" w:rsidP="00B0482F">
      <w:pPr>
        <w:pStyle w:val="ListParagraph"/>
        <w:numPr>
          <w:ilvl w:val="0"/>
          <w:numId w:val="5"/>
        </w:numPr>
      </w:pPr>
      <w:r w:rsidRPr="008D32E7">
        <w:t>Principal’s letter of recommendation</w:t>
      </w:r>
    </w:p>
    <w:p w:rsidR="00B0482F" w:rsidRPr="00B1769E" w:rsidRDefault="00B0482F" w:rsidP="00B0482F">
      <w:pPr>
        <w:pStyle w:val="ListParagraph"/>
        <w:numPr>
          <w:ilvl w:val="0"/>
          <w:numId w:val="5"/>
        </w:numPr>
      </w:pPr>
      <w:r w:rsidRPr="00B1769E">
        <w:t xml:space="preserve">Academic </w:t>
      </w:r>
      <w:r>
        <w:t>achievements (1 page)</w:t>
      </w:r>
    </w:p>
    <w:p w:rsidR="00B0482F" w:rsidRPr="00B1769E" w:rsidRDefault="00B0482F" w:rsidP="00B0482F">
      <w:pPr>
        <w:pStyle w:val="ListParagraph"/>
        <w:numPr>
          <w:ilvl w:val="0"/>
          <w:numId w:val="5"/>
        </w:numPr>
      </w:pPr>
      <w:r>
        <w:t>School and Extracurricular activities (1 page)</w:t>
      </w:r>
    </w:p>
    <w:p w:rsidR="00B0482F" w:rsidRPr="00B1769E" w:rsidRDefault="00B0482F" w:rsidP="00B0482F">
      <w:pPr>
        <w:pStyle w:val="ListParagraph"/>
        <w:numPr>
          <w:ilvl w:val="0"/>
          <w:numId w:val="5"/>
        </w:numPr>
      </w:pPr>
      <w:r>
        <w:t>School elective offices and honors (1 page)</w:t>
      </w:r>
    </w:p>
    <w:p w:rsidR="00B0482F" w:rsidRPr="00B1769E" w:rsidRDefault="00B0482F" w:rsidP="00B0482F">
      <w:pPr>
        <w:pStyle w:val="ListParagraph"/>
        <w:numPr>
          <w:ilvl w:val="0"/>
          <w:numId w:val="5"/>
        </w:numPr>
      </w:pPr>
      <w:r>
        <w:t>Citizenship and community involvement (1 page)</w:t>
      </w:r>
    </w:p>
    <w:p w:rsidR="00B0482F" w:rsidRPr="00B1769E" w:rsidRDefault="00B0482F" w:rsidP="00B0482F">
      <w:pPr>
        <w:pStyle w:val="ListParagraph"/>
        <w:numPr>
          <w:ilvl w:val="0"/>
          <w:numId w:val="5"/>
        </w:numPr>
      </w:pPr>
      <w:r>
        <w:t>Description of hobbies and future plans (1 page)</w:t>
      </w:r>
    </w:p>
    <w:p w:rsidR="00B0482F" w:rsidRPr="00B1769E" w:rsidRDefault="00B0482F" w:rsidP="00B0482F">
      <w:pPr>
        <w:pStyle w:val="ListParagraph"/>
        <w:numPr>
          <w:ilvl w:val="0"/>
          <w:numId w:val="5"/>
        </w:numPr>
      </w:pPr>
      <w:r>
        <w:t>Statement from the principal or faculty affirming that the student received no assistance in writing the essay and he/she completed the essay within the time limit</w:t>
      </w:r>
    </w:p>
    <w:p w:rsidR="00B0482F" w:rsidRDefault="00B0482F" w:rsidP="00B0482F">
      <w:pPr>
        <w:pStyle w:val="ListParagraph"/>
        <w:numPr>
          <w:ilvl w:val="0"/>
          <w:numId w:val="5"/>
        </w:numPr>
      </w:pPr>
      <w:r>
        <w:t>The completed essay written according</w:t>
      </w:r>
      <w:r w:rsidRPr="008D32E7">
        <w:t xml:space="preserve"> to the provided guidelines</w:t>
      </w:r>
      <w:r>
        <w:t>.</w:t>
      </w:r>
      <w:r w:rsidR="008210D8">
        <w:t xml:space="preserve"> Essay topics should not be issued prior to the writing session.</w:t>
      </w:r>
    </w:p>
    <w:p w:rsidR="00677BF2" w:rsidRDefault="008210D8" w:rsidP="00677BF2">
      <w:pPr>
        <w:pStyle w:val="ListParagraph"/>
        <w:numPr>
          <w:ilvl w:val="0"/>
          <w:numId w:val="5"/>
        </w:numPr>
        <w:spacing w:after="120" w:line="240" w:lineRule="auto"/>
      </w:pPr>
      <w:r>
        <w:t>The compiled portfolio is</w:t>
      </w:r>
      <w:r w:rsidR="00B0482F">
        <w:t xml:space="preserve"> submitted to the Louisiana Department of Education by the</w:t>
      </w:r>
      <w:r>
        <w:t xml:space="preserve"> appropriate</w:t>
      </w:r>
      <w:r w:rsidR="00B0482F">
        <w:t xml:space="preserve"> school or district</w:t>
      </w:r>
      <w:r>
        <w:t>.</w:t>
      </w:r>
    </w:p>
    <w:p w:rsidR="008210D8" w:rsidRDefault="008210D8" w:rsidP="00677BF2">
      <w:pPr>
        <w:spacing w:before="120" w:after="60" w:line="360" w:lineRule="auto"/>
        <w:rPr>
          <w:b/>
          <w:color w:val="0070C0"/>
          <w:sz w:val="24"/>
          <w:szCs w:val="24"/>
        </w:rPr>
      </w:pPr>
    </w:p>
    <w:p w:rsidR="008210D8" w:rsidRDefault="008210D8" w:rsidP="00677BF2">
      <w:pPr>
        <w:spacing w:before="120" w:after="60" w:line="360" w:lineRule="auto"/>
        <w:rPr>
          <w:b/>
          <w:color w:val="0070C0"/>
          <w:sz w:val="24"/>
          <w:szCs w:val="24"/>
        </w:rPr>
      </w:pPr>
    </w:p>
    <w:p w:rsidR="008210D8" w:rsidRPr="00677BF2" w:rsidRDefault="00677BF2" w:rsidP="00677BF2">
      <w:pPr>
        <w:spacing w:before="120" w:after="60" w:line="360" w:lineRule="auto"/>
        <w:rPr>
          <w:b/>
          <w:color w:val="0070C0"/>
          <w:sz w:val="24"/>
          <w:szCs w:val="24"/>
        </w:rPr>
      </w:pPr>
      <w:r w:rsidRPr="00677BF2">
        <w:rPr>
          <w:b/>
          <w:color w:val="0070C0"/>
          <w:sz w:val="24"/>
          <w:szCs w:val="24"/>
        </w:rPr>
        <w:t xml:space="preserve"> Essay </w:t>
      </w:r>
      <w:r w:rsidR="00555942">
        <w:rPr>
          <w:b/>
          <w:color w:val="0070C0"/>
          <w:sz w:val="24"/>
          <w:szCs w:val="24"/>
        </w:rPr>
        <w:t>Topics, plus submission r</w:t>
      </w:r>
      <w:r w:rsidRPr="00677BF2">
        <w:rPr>
          <w:b/>
          <w:color w:val="0070C0"/>
          <w:sz w:val="24"/>
          <w:szCs w:val="24"/>
        </w:rPr>
        <w:t>equirements:</w:t>
      </w:r>
    </w:p>
    <w:p w:rsidR="00B0482F" w:rsidRDefault="00B0482F" w:rsidP="00B0482F">
      <w:pPr>
        <w:spacing w:after="60" w:line="240" w:lineRule="auto"/>
        <w:rPr>
          <w:sz w:val="24"/>
          <w:szCs w:val="24"/>
        </w:rPr>
      </w:pPr>
      <w:r w:rsidRPr="003B41E2">
        <w:rPr>
          <w:b/>
        </w:rPr>
        <w:t>Time Limit:</w:t>
      </w:r>
      <w:r>
        <w:rPr>
          <w:sz w:val="24"/>
          <w:szCs w:val="24"/>
        </w:rPr>
        <w:t xml:space="preserve">  60 minutes</w:t>
      </w:r>
    </w:p>
    <w:p w:rsidR="00B0482F" w:rsidRPr="003B41E2" w:rsidRDefault="00B0482F" w:rsidP="00B0482F">
      <w:pPr>
        <w:spacing w:after="60" w:line="240" w:lineRule="auto"/>
        <w:rPr>
          <w:b/>
          <w:sz w:val="24"/>
          <w:szCs w:val="24"/>
        </w:rPr>
      </w:pPr>
      <w:r w:rsidRPr="003B41E2">
        <w:rPr>
          <w:b/>
          <w:sz w:val="24"/>
          <w:szCs w:val="24"/>
        </w:rPr>
        <w:t xml:space="preserve">Proctor Responsibilities:  </w:t>
      </w:r>
    </w:p>
    <w:p w:rsidR="00B0482F" w:rsidRDefault="00B0482F" w:rsidP="00B0482F">
      <w:pPr>
        <w:pStyle w:val="ListParagraph"/>
        <w:numPr>
          <w:ilvl w:val="0"/>
          <w:numId w:val="7"/>
        </w:numPr>
        <w:spacing w:after="120" w:line="240" w:lineRule="auto"/>
      </w:pPr>
      <w:r>
        <w:t>The proctor should r</w:t>
      </w:r>
      <w:r w:rsidRPr="003B41E2">
        <w:t>emain in the room to ensure that external resources are not used by the stud</w:t>
      </w:r>
      <w:r>
        <w:t>ent and that time parameters are honored.</w:t>
      </w:r>
    </w:p>
    <w:p w:rsidR="00B0482F" w:rsidRDefault="00B0482F" w:rsidP="00B0482F">
      <w:pPr>
        <w:pStyle w:val="ListParagraph"/>
        <w:numPr>
          <w:ilvl w:val="0"/>
          <w:numId w:val="7"/>
        </w:numPr>
        <w:spacing w:after="120" w:line="240" w:lineRule="auto"/>
      </w:pPr>
      <w:r w:rsidRPr="003B41E2">
        <w:t>The essay may be completed electronically or handwritten and submitted as part of the applicant’s portfolio.</w:t>
      </w:r>
    </w:p>
    <w:p w:rsidR="00B0482F" w:rsidRPr="003B41E2" w:rsidRDefault="00B0482F" w:rsidP="00B0482F">
      <w:pPr>
        <w:pStyle w:val="ListParagraph"/>
        <w:numPr>
          <w:ilvl w:val="0"/>
          <w:numId w:val="7"/>
        </w:numPr>
        <w:spacing w:after="120" w:line="240" w:lineRule="auto"/>
      </w:pPr>
      <w:r w:rsidRPr="003B41E2">
        <w:t xml:space="preserve">A dictionary or thesaurus should be made available to the student.  </w:t>
      </w:r>
    </w:p>
    <w:p w:rsidR="00B0482F" w:rsidRPr="003B41E2" w:rsidRDefault="00B0482F" w:rsidP="00B0482F">
      <w:pPr>
        <w:spacing w:after="120" w:line="240" w:lineRule="auto"/>
        <w:rPr>
          <w:b/>
          <w:sz w:val="24"/>
          <w:szCs w:val="24"/>
        </w:rPr>
      </w:pPr>
      <w:r w:rsidRPr="003B41E2">
        <w:rPr>
          <w:b/>
          <w:sz w:val="24"/>
          <w:szCs w:val="24"/>
        </w:rPr>
        <w:t>The Essay:</w:t>
      </w:r>
    </w:p>
    <w:p w:rsidR="00B0482F" w:rsidRPr="005431A1" w:rsidRDefault="00B0482F" w:rsidP="00B0482F">
      <w:pPr>
        <w:spacing w:after="180" w:line="240" w:lineRule="auto"/>
        <w:rPr>
          <w:sz w:val="24"/>
          <w:szCs w:val="24"/>
        </w:rPr>
      </w:pPr>
      <w:r w:rsidRPr="005431A1">
        <w:rPr>
          <w:sz w:val="24"/>
          <w:szCs w:val="24"/>
        </w:rPr>
        <w:t>Write an essay of 300 words or less exploring as fully as possible any one of the following issues.  Label your essay with the corresponding number chosen for that topic.</w:t>
      </w:r>
    </w:p>
    <w:p w:rsidR="00B0482F" w:rsidRDefault="00B0482F" w:rsidP="00B0482F">
      <w:pPr>
        <w:pStyle w:val="ListParagraph"/>
        <w:numPr>
          <w:ilvl w:val="0"/>
          <w:numId w:val="6"/>
        </w:numPr>
        <w:spacing w:after="120" w:line="240" w:lineRule="auto"/>
        <w:rPr>
          <w:rFonts w:eastAsia="Times New Roman"/>
          <w:color w:val="333333"/>
        </w:rPr>
      </w:pPr>
      <w:r w:rsidRPr="007E431D">
        <w:rPr>
          <w:rFonts w:eastAsia="Times New Roman"/>
          <w:color w:val="333333"/>
        </w:rPr>
        <w:t>In 2011, Congre</w:t>
      </w:r>
      <w:r>
        <w:rPr>
          <w:rFonts w:eastAsia="Times New Roman"/>
          <w:color w:val="333333"/>
        </w:rPr>
        <w:t xml:space="preserve">ss passed a law saying that if members </w:t>
      </w:r>
      <w:r w:rsidRPr="007E431D">
        <w:rPr>
          <w:rFonts w:eastAsia="Times New Roman"/>
          <w:color w:val="333333"/>
        </w:rPr>
        <w:t>couldn’t agree on a p</w:t>
      </w:r>
      <w:r>
        <w:rPr>
          <w:rFonts w:eastAsia="Times New Roman"/>
          <w:color w:val="333333"/>
        </w:rPr>
        <w:t>lan to reduce our deficit by $4 trillion,</w:t>
      </w:r>
      <w:r w:rsidRPr="007E431D">
        <w:rPr>
          <w:rFonts w:eastAsia="Times New Roman"/>
          <w:color w:val="333333"/>
        </w:rPr>
        <w:t xml:space="preserve"> arbitrary and across the board budget cuts would start to take effect in 2013.  Has Congress failed to live up to its responsibilities as the first branch of government under the Constitution?  How has the polarization of </w:t>
      </w:r>
      <w:r>
        <w:rPr>
          <w:rFonts w:eastAsia="Times New Roman"/>
          <w:color w:val="333333"/>
        </w:rPr>
        <w:t>the two major political parties</w:t>
      </w:r>
      <w:r w:rsidRPr="007E431D">
        <w:rPr>
          <w:rFonts w:eastAsia="Times New Roman"/>
          <w:color w:val="333333"/>
        </w:rPr>
        <w:t xml:space="preserve"> contributed, if at all to Congress’s difficulties?  Be specific in discussing the positive or negative impacts of recent legislation initiatives.</w:t>
      </w:r>
    </w:p>
    <w:p w:rsidR="00B0482F" w:rsidRPr="007E431D" w:rsidRDefault="00B0482F" w:rsidP="00B0482F">
      <w:pPr>
        <w:pStyle w:val="ListParagraph"/>
        <w:spacing w:after="120" w:line="240" w:lineRule="auto"/>
        <w:rPr>
          <w:rFonts w:eastAsia="Times New Roman"/>
          <w:color w:val="333333"/>
        </w:rPr>
      </w:pPr>
    </w:p>
    <w:p w:rsidR="00B0482F" w:rsidRDefault="00B0482F" w:rsidP="00B0482F">
      <w:pPr>
        <w:pStyle w:val="ListParagraph"/>
        <w:numPr>
          <w:ilvl w:val="0"/>
          <w:numId w:val="6"/>
        </w:numPr>
        <w:spacing w:after="120" w:line="240" w:lineRule="auto"/>
        <w:rPr>
          <w:rFonts w:eastAsia="Times New Roman"/>
          <w:color w:val="333333"/>
        </w:rPr>
      </w:pPr>
      <w:r w:rsidRPr="007E431D">
        <w:rPr>
          <w:rFonts w:eastAsia="Times New Roman"/>
          <w:color w:val="333333"/>
        </w:rPr>
        <w:t>The National Security Agency</w:t>
      </w:r>
      <w:r>
        <w:rPr>
          <w:rFonts w:eastAsia="Times New Roman"/>
          <w:color w:val="333333"/>
        </w:rPr>
        <w:t xml:space="preserve"> (NSA) and</w:t>
      </w:r>
      <w:r w:rsidRPr="007E431D">
        <w:rPr>
          <w:rFonts w:eastAsia="Times New Roman"/>
          <w:color w:val="333333"/>
        </w:rPr>
        <w:t xml:space="preserve"> Central Security Service</w:t>
      </w:r>
      <w:r>
        <w:rPr>
          <w:rFonts w:eastAsia="Times New Roman"/>
          <w:color w:val="333333"/>
        </w:rPr>
        <w:t xml:space="preserve"> are</w:t>
      </w:r>
      <w:r w:rsidRPr="007E431D">
        <w:rPr>
          <w:rFonts w:eastAsia="Times New Roman"/>
          <w:color w:val="333333"/>
        </w:rPr>
        <w:t xml:space="preserve"> charged with the protection</w:t>
      </w:r>
      <w:r>
        <w:rPr>
          <w:rFonts w:eastAsia="Times New Roman"/>
          <w:color w:val="333333"/>
        </w:rPr>
        <w:t xml:space="preserve"> of </w:t>
      </w:r>
      <w:r w:rsidRPr="007E431D">
        <w:rPr>
          <w:rFonts w:eastAsia="Times New Roman"/>
          <w:color w:val="333333"/>
        </w:rPr>
        <w:t xml:space="preserve">the U.S. national security systems and to produce foreign signals intelligence information.  How has their mission to collect, process, and disseminate intelligence information from foreign signals for intelligence impacted governmental operations nationally and internationally? Be specific in discussing the positive or negative impacts of </w:t>
      </w:r>
      <w:r>
        <w:rPr>
          <w:rFonts w:eastAsia="Times New Roman"/>
          <w:color w:val="333333"/>
        </w:rPr>
        <w:t>their actions.</w:t>
      </w:r>
    </w:p>
    <w:p w:rsidR="00B0482F" w:rsidRDefault="00B0482F" w:rsidP="00B0482F">
      <w:pPr>
        <w:pStyle w:val="ListParagraph"/>
        <w:spacing w:after="120" w:line="240" w:lineRule="auto"/>
        <w:rPr>
          <w:rFonts w:eastAsia="Times New Roman"/>
          <w:color w:val="333333"/>
        </w:rPr>
      </w:pPr>
    </w:p>
    <w:p w:rsidR="00B0482F" w:rsidRDefault="00B0482F" w:rsidP="00B0482F">
      <w:pPr>
        <w:pStyle w:val="ListParagraph"/>
        <w:numPr>
          <w:ilvl w:val="0"/>
          <w:numId w:val="6"/>
        </w:numPr>
        <w:spacing w:before="100" w:beforeAutospacing="1" w:after="100" w:afterAutospacing="1" w:line="240" w:lineRule="auto"/>
        <w:rPr>
          <w:rFonts w:eastAsia="Times New Roman"/>
        </w:rPr>
      </w:pPr>
      <w:r w:rsidRPr="007E431D">
        <w:rPr>
          <w:rFonts w:eastAsia="Times New Roman"/>
        </w:rPr>
        <w:t xml:space="preserve">The </w:t>
      </w:r>
      <w:r w:rsidRPr="007E431D">
        <w:rPr>
          <w:rFonts w:eastAsia="Times New Roman"/>
          <w:bCs/>
        </w:rPr>
        <w:t>separation of church and state</w:t>
      </w:r>
      <w:r>
        <w:rPr>
          <w:rFonts w:eastAsia="Times New Roman"/>
        </w:rPr>
        <w:t xml:space="preserve"> refers to </w:t>
      </w:r>
      <w:r w:rsidRPr="007E431D">
        <w:rPr>
          <w:rFonts w:eastAsia="Times New Roman"/>
        </w:rPr>
        <w:t>the distance in the relationship between organized religion and the nation state.</w:t>
      </w:r>
      <w:r>
        <w:rPr>
          <w:rFonts w:eastAsia="Times New Roman"/>
        </w:rPr>
        <w:t xml:space="preserve">  There are varying degrees of separation depending on a country’s legal structures and established religious perspectives.  Discuss how this has been a factor with the current health care reform measures.  How might this tension be resolved or eased?  Be specific with possible resolutions.</w:t>
      </w:r>
    </w:p>
    <w:p w:rsidR="00B0482F" w:rsidRDefault="00B0482F" w:rsidP="00B0482F">
      <w:pPr>
        <w:pStyle w:val="ListParagraph"/>
        <w:spacing w:before="100" w:beforeAutospacing="1" w:after="100" w:afterAutospacing="1" w:line="240" w:lineRule="auto"/>
        <w:rPr>
          <w:rFonts w:eastAsia="Times New Roman"/>
        </w:rPr>
      </w:pPr>
    </w:p>
    <w:p w:rsidR="00677BF2" w:rsidRDefault="00B0482F" w:rsidP="00677BF2">
      <w:pPr>
        <w:pStyle w:val="ListParagraph"/>
        <w:numPr>
          <w:ilvl w:val="0"/>
          <w:numId w:val="6"/>
        </w:numPr>
        <w:spacing w:before="100" w:beforeAutospacing="1" w:after="100" w:afterAutospacing="1" w:line="240" w:lineRule="auto"/>
        <w:rPr>
          <w:rFonts w:eastAsia="Times New Roman"/>
        </w:rPr>
      </w:pPr>
      <w:r>
        <w:rPr>
          <w:color w:val="333333"/>
        </w:rPr>
        <w:t xml:space="preserve">In 1945, with the European and </w:t>
      </w:r>
      <w:r w:rsidRPr="00602392">
        <w:rPr>
          <w:color w:val="333333"/>
        </w:rPr>
        <w:t>Chinese economies in shambles from the devastating effects of World War 2, the United States experienced a huge increase in imm</w:t>
      </w:r>
      <w:r>
        <w:rPr>
          <w:color w:val="333333"/>
        </w:rPr>
        <w:t>igration from European, Spanish-speaking and Asian c</w:t>
      </w:r>
      <w:r w:rsidRPr="00602392">
        <w:rPr>
          <w:color w:val="333333"/>
        </w:rPr>
        <w:t>ountries.</w:t>
      </w:r>
      <w:r>
        <w:rPr>
          <w:rFonts w:eastAsia="Times New Roman"/>
        </w:rPr>
        <w:t xml:space="preserve"> Fast forward to 2010 and the Immigration Reform of 2013, why has America, who once welcomed those wishing to come to America to live “the American Dream”, changed its position on those seeking that same idea?  What elements of compromise should be addressed by opposing parties?</w:t>
      </w:r>
    </w:p>
    <w:p w:rsidR="00677BF2" w:rsidRDefault="00677BF2" w:rsidP="008210D8">
      <w:pPr>
        <w:spacing w:after="120" w:line="240" w:lineRule="auto"/>
        <w:jc w:val="both"/>
      </w:pPr>
      <w:r>
        <w:rPr>
          <w:b/>
          <w:color w:val="0070C0"/>
          <w:sz w:val="24"/>
          <w:szCs w:val="24"/>
        </w:rPr>
        <w:softHyphen/>
      </w:r>
      <w:r>
        <w:rPr>
          <w:b/>
          <w:color w:val="0070C0"/>
          <w:sz w:val="24"/>
          <w:szCs w:val="24"/>
        </w:rPr>
        <w:softHyphen/>
      </w:r>
      <w:r>
        <w:rPr>
          <w:b/>
          <w:color w:val="0070C0"/>
          <w:sz w:val="24"/>
          <w:szCs w:val="24"/>
        </w:rPr>
        <w:softHyphen/>
      </w:r>
      <w:r>
        <w:rPr>
          <w:b/>
          <w:color w:val="0070C0"/>
          <w:sz w:val="24"/>
          <w:szCs w:val="24"/>
        </w:rPr>
        <w:softHyphen/>
      </w:r>
      <w:r>
        <w:rPr>
          <w:b/>
          <w:color w:val="0070C0"/>
          <w:sz w:val="24"/>
          <w:szCs w:val="24"/>
        </w:rPr>
        <w:softHyphen/>
      </w:r>
      <w:r>
        <w:rPr>
          <w:b/>
          <w:color w:val="0070C0"/>
          <w:sz w:val="24"/>
          <w:szCs w:val="24"/>
        </w:rPr>
        <w:softHyphen/>
      </w:r>
      <w:r>
        <w:rPr>
          <w:b/>
          <w:color w:val="0070C0"/>
          <w:sz w:val="24"/>
          <w:szCs w:val="24"/>
        </w:rPr>
        <w:softHyphen/>
      </w:r>
      <w:r>
        <w:rPr>
          <w:b/>
          <w:color w:val="0070C0"/>
          <w:sz w:val="24"/>
          <w:szCs w:val="24"/>
        </w:rPr>
        <w:softHyphen/>
      </w:r>
      <w:r>
        <w:rPr>
          <w:b/>
          <w:color w:val="0070C0"/>
          <w:sz w:val="24"/>
          <w:szCs w:val="24"/>
        </w:rPr>
        <w:softHyphen/>
      </w:r>
      <w:r>
        <w:rPr>
          <w:b/>
          <w:color w:val="0070C0"/>
          <w:sz w:val="24"/>
          <w:szCs w:val="24"/>
        </w:rPr>
        <w:softHyphen/>
      </w:r>
      <w:r>
        <w:rPr>
          <w:b/>
          <w:color w:val="0070C0"/>
          <w:sz w:val="24"/>
          <w:szCs w:val="24"/>
        </w:rPr>
        <w:softHyphen/>
      </w:r>
      <w:r>
        <w:rPr>
          <w:b/>
          <w:color w:val="0070C0"/>
          <w:sz w:val="24"/>
          <w:szCs w:val="24"/>
        </w:rPr>
        <w:softHyphen/>
      </w:r>
    </w:p>
    <w:p w:rsidR="00677BF2" w:rsidRDefault="00677BF2" w:rsidP="008210D8">
      <w:pPr>
        <w:spacing w:after="0" w:line="240" w:lineRule="auto"/>
        <w:jc w:val="both"/>
      </w:pPr>
      <w:r>
        <w:tab/>
      </w:r>
      <w:r>
        <w:tab/>
      </w:r>
    </w:p>
    <w:p w:rsidR="00B0482F" w:rsidRPr="00B0482F" w:rsidRDefault="00B0482F" w:rsidP="00B0482F">
      <w:pPr>
        <w:ind w:left="360"/>
        <w:rPr>
          <w:color w:val="0070C0"/>
        </w:rPr>
      </w:pPr>
    </w:p>
    <w:sectPr w:rsidR="00B0482F" w:rsidRPr="00B0482F" w:rsidSect="00677BF2">
      <w:pgSz w:w="12240" w:h="15840"/>
      <w:pgMar w:top="1440" w:right="1440" w:bottom="11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3050"/>
    <w:multiLevelType w:val="hybridMultilevel"/>
    <w:tmpl w:val="4DA2B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2360C2"/>
    <w:multiLevelType w:val="hybridMultilevel"/>
    <w:tmpl w:val="EBB87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127C7"/>
    <w:multiLevelType w:val="hybridMultilevel"/>
    <w:tmpl w:val="6E760D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2C22CA9"/>
    <w:multiLevelType w:val="hybridMultilevel"/>
    <w:tmpl w:val="1A5A6A08"/>
    <w:lvl w:ilvl="0" w:tplc="2806F84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A41548"/>
    <w:multiLevelType w:val="hybridMultilevel"/>
    <w:tmpl w:val="32B25FF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66A6F47"/>
    <w:multiLevelType w:val="hybridMultilevel"/>
    <w:tmpl w:val="71A2B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AD2C89"/>
    <w:multiLevelType w:val="hybridMultilevel"/>
    <w:tmpl w:val="96AA8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BB7E67"/>
    <w:multiLevelType w:val="hybridMultilevel"/>
    <w:tmpl w:val="41C6D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224C23"/>
    <w:multiLevelType w:val="hybridMultilevel"/>
    <w:tmpl w:val="4C086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9B5169"/>
    <w:multiLevelType w:val="hybridMultilevel"/>
    <w:tmpl w:val="D42A1096"/>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0">
    <w:nsid w:val="48B8026E"/>
    <w:multiLevelType w:val="hybridMultilevel"/>
    <w:tmpl w:val="0DE44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4C05DF"/>
    <w:multiLevelType w:val="hybridMultilevel"/>
    <w:tmpl w:val="DE90F19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nsid w:val="574D68EE"/>
    <w:multiLevelType w:val="hybridMultilevel"/>
    <w:tmpl w:val="820C70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8C470E5"/>
    <w:multiLevelType w:val="hybridMultilevel"/>
    <w:tmpl w:val="0010B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B24E85"/>
    <w:multiLevelType w:val="hybridMultilevel"/>
    <w:tmpl w:val="579A1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1A6BB1"/>
    <w:multiLevelType w:val="hybridMultilevel"/>
    <w:tmpl w:val="B1AA4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934835"/>
    <w:multiLevelType w:val="hybridMultilevel"/>
    <w:tmpl w:val="A3662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
  </w:num>
  <w:num w:numId="3">
    <w:abstractNumId w:val="0"/>
  </w:num>
  <w:num w:numId="4">
    <w:abstractNumId w:val="7"/>
  </w:num>
  <w:num w:numId="5">
    <w:abstractNumId w:val="4"/>
  </w:num>
  <w:num w:numId="6">
    <w:abstractNumId w:val="13"/>
  </w:num>
  <w:num w:numId="7">
    <w:abstractNumId w:val="12"/>
  </w:num>
  <w:num w:numId="8">
    <w:abstractNumId w:val="2"/>
  </w:num>
  <w:num w:numId="9">
    <w:abstractNumId w:val="1"/>
  </w:num>
  <w:num w:numId="10">
    <w:abstractNumId w:val="5"/>
  </w:num>
  <w:num w:numId="11">
    <w:abstractNumId w:val="11"/>
  </w:num>
  <w:num w:numId="12">
    <w:abstractNumId w:val="14"/>
  </w:num>
  <w:num w:numId="13">
    <w:abstractNumId w:val="6"/>
  </w:num>
  <w:num w:numId="14">
    <w:abstractNumId w:val="9"/>
  </w:num>
  <w:num w:numId="15">
    <w:abstractNumId w:val="10"/>
  </w:num>
  <w:num w:numId="16">
    <w:abstractNumId w:val="16"/>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16AAF"/>
    <w:rsid w:val="000C132E"/>
    <w:rsid w:val="000D29BF"/>
    <w:rsid w:val="000F694B"/>
    <w:rsid w:val="00111D80"/>
    <w:rsid w:val="0030054D"/>
    <w:rsid w:val="00331808"/>
    <w:rsid w:val="00466B2E"/>
    <w:rsid w:val="004A1CE1"/>
    <w:rsid w:val="00555942"/>
    <w:rsid w:val="005C7305"/>
    <w:rsid w:val="00677BF2"/>
    <w:rsid w:val="006A43E3"/>
    <w:rsid w:val="008210D8"/>
    <w:rsid w:val="00837F1C"/>
    <w:rsid w:val="00922C30"/>
    <w:rsid w:val="00940460"/>
    <w:rsid w:val="00946AFD"/>
    <w:rsid w:val="00B0482F"/>
    <w:rsid w:val="00B74804"/>
    <w:rsid w:val="00BD4761"/>
    <w:rsid w:val="00C9207D"/>
    <w:rsid w:val="00CB7BB8"/>
    <w:rsid w:val="00D568C5"/>
    <w:rsid w:val="00D804B0"/>
    <w:rsid w:val="00F16AAF"/>
    <w:rsid w:val="00F44524"/>
    <w:rsid w:val="00FC5D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9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6A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AAF"/>
    <w:rPr>
      <w:rFonts w:ascii="Tahoma" w:hAnsi="Tahoma" w:cs="Tahoma"/>
      <w:sz w:val="16"/>
      <w:szCs w:val="16"/>
    </w:rPr>
  </w:style>
  <w:style w:type="paragraph" w:styleId="ListParagraph">
    <w:name w:val="List Paragraph"/>
    <w:basedOn w:val="Normal"/>
    <w:uiPriority w:val="34"/>
    <w:qFormat/>
    <w:rsid w:val="00F16AA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CE9F20.27176EA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975</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6520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SCRAIG</dc:creator>
  <cp:keywords/>
  <dc:description/>
  <cp:lastModifiedBy>SCRAIG</cp:lastModifiedBy>
  <cp:revision>4</cp:revision>
  <dcterms:created xsi:type="dcterms:W3CDTF">2013-08-28T13:53:00Z</dcterms:created>
  <dcterms:modified xsi:type="dcterms:W3CDTF">2013-08-28T15:23:00Z</dcterms:modified>
</cp:coreProperties>
</file>